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B4" w:rsidRPr="00F25A46" w:rsidRDefault="00DA54B4" w:rsidP="00DA54B4">
      <w:pPr>
        <w:pStyle w:val="Style6"/>
        <w:widowControl/>
        <w:spacing w:before="173" w:line="259" w:lineRule="exact"/>
        <w:rPr>
          <w:rStyle w:val="FontStyle67"/>
          <w:sz w:val="28"/>
          <w:szCs w:val="28"/>
        </w:rPr>
      </w:pPr>
      <w:r w:rsidRPr="00F25A46">
        <w:rPr>
          <w:rStyle w:val="FontStyle67"/>
          <w:sz w:val="28"/>
          <w:szCs w:val="28"/>
        </w:rPr>
        <w:t>Конкурс научных проектов школьников в рамках краевой научно-практической конференции «Эврика» Малой академии наук учащихся Кубани</w:t>
      </w:r>
    </w:p>
    <w:p w:rsidR="00DA54B4" w:rsidRPr="00F25A46" w:rsidRDefault="00DA54B4" w:rsidP="00DA54B4">
      <w:pPr>
        <w:jc w:val="center"/>
        <w:rPr>
          <w:rFonts w:ascii="Times New Roman" w:hAnsi="Times New Roman" w:cs="Times New Roman"/>
          <w:sz w:val="28"/>
          <w:szCs w:val="28"/>
        </w:rPr>
      </w:pPr>
    </w:p>
    <w:p w:rsidR="00DA54B4" w:rsidRDefault="00DA54B4" w:rsidP="00DA54B4">
      <w:pPr>
        <w:shd w:val="clear" w:color="auto" w:fill="FFFFFF"/>
        <w:spacing w:after="0" w:line="360" w:lineRule="auto"/>
        <w:ind w:right="354" w:firstLine="851"/>
        <w:jc w:val="center"/>
        <w:rPr>
          <w:rFonts w:ascii="Times New Roman" w:hAnsi="Times New Roman" w:cs="Times New Roman"/>
          <w:b/>
          <w:sz w:val="24"/>
          <w:szCs w:val="24"/>
        </w:rPr>
      </w:pPr>
    </w:p>
    <w:p w:rsidR="00DA54B4" w:rsidRDefault="00DA54B4" w:rsidP="00DA54B4">
      <w:pPr>
        <w:shd w:val="clear" w:color="auto" w:fill="FFFFFF"/>
        <w:spacing w:after="0" w:line="360" w:lineRule="auto"/>
        <w:ind w:right="354" w:firstLine="851"/>
        <w:jc w:val="center"/>
        <w:rPr>
          <w:rFonts w:ascii="Times New Roman" w:hAnsi="Times New Roman" w:cs="Times New Roman"/>
          <w:b/>
          <w:sz w:val="24"/>
          <w:szCs w:val="24"/>
        </w:rPr>
      </w:pPr>
    </w:p>
    <w:p w:rsidR="00DA54B4" w:rsidRPr="00F25A46" w:rsidRDefault="00DA54B4" w:rsidP="00DA54B4">
      <w:pPr>
        <w:shd w:val="clear" w:color="auto" w:fill="FFFFFF"/>
        <w:spacing w:after="0" w:line="360" w:lineRule="auto"/>
        <w:ind w:right="354" w:firstLine="851"/>
        <w:jc w:val="center"/>
        <w:rPr>
          <w:rFonts w:ascii="Times New Roman" w:hAnsi="Times New Roman" w:cs="Times New Roman"/>
          <w:b/>
          <w:sz w:val="28"/>
          <w:szCs w:val="28"/>
        </w:rPr>
      </w:pPr>
      <w:r w:rsidRPr="00F25A46">
        <w:rPr>
          <w:rFonts w:ascii="Times New Roman" w:hAnsi="Times New Roman" w:cs="Times New Roman"/>
          <w:b/>
          <w:sz w:val="28"/>
          <w:szCs w:val="28"/>
        </w:rPr>
        <w:t>Особенности реализации крестьянской реформы 1861 года на Кубани.</w:t>
      </w:r>
    </w:p>
    <w:p w:rsidR="00DA54B4" w:rsidRPr="00F25A46" w:rsidRDefault="00DA54B4" w:rsidP="00DA54B4">
      <w:pPr>
        <w:pStyle w:val="Style22"/>
        <w:widowControl/>
        <w:rPr>
          <w:rStyle w:val="FontStyle70"/>
          <w:sz w:val="28"/>
          <w:szCs w:val="28"/>
        </w:rPr>
      </w:pPr>
    </w:p>
    <w:p w:rsidR="00DA54B4" w:rsidRPr="00F25A46" w:rsidRDefault="00DA54B4" w:rsidP="00DA54B4">
      <w:pPr>
        <w:pStyle w:val="Style6"/>
        <w:widowControl/>
        <w:spacing w:line="240" w:lineRule="exact"/>
        <w:ind w:left="1685"/>
        <w:jc w:val="left"/>
        <w:rPr>
          <w:rFonts w:ascii="Times New Roman" w:hAnsi="Times New Roman"/>
          <w:sz w:val="28"/>
          <w:szCs w:val="28"/>
        </w:rPr>
      </w:pPr>
    </w:p>
    <w:p w:rsidR="00DA54B4" w:rsidRPr="00F25A46" w:rsidRDefault="00DA54B4" w:rsidP="00DA54B4">
      <w:pPr>
        <w:pStyle w:val="Style6"/>
        <w:widowControl/>
        <w:spacing w:before="43"/>
        <w:ind w:left="1685"/>
        <w:jc w:val="left"/>
        <w:rPr>
          <w:rStyle w:val="FontStyle67"/>
          <w:sz w:val="28"/>
          <w:szCs w:val="28"/>
        </w:rPr>
      </w:pPr>
      <w:r w:rsidRPr="00F25A46">
        <w:rPr>
          <w:rStyle w:val="FontStyle67"/>
          <w:sz w:val="28"/>
          <w:szCs w:val="28"/>
        </w:rPr>
        <w:t xml:space="preserve">                                          </w:t>
      </w:r>
    </w:p>
    <w:p w:rsidR="00DA54B4" w:rsidRPr="00F25A46" w:rsidRDefault="00DA54B4" w:rsidP="00DA54B4">
      <w:pPr>
        <w:pStyle w:val="Style6"/>
        <w:widowControl/>
        <w:spacing w:before="43"/>
        <w:ind w:left="1685"/>
        <w:jc w:val="left"/>
        <w:rPr>
          <w:rStyle w:val="FontStyle67"/>
          <w:sz w:val="28"/>
          <w:szCs w:val="28"/>
        </w:rPr>
      </w:pPr>
      <w:r w:rsidRPr="00F25A46">
        <w:rPr>
          <w:rStyle w:val="FontStyle67"/>
          <w:sz w:val="28"/>
          <w:szCs w:val="28"/>
        </w:rPr>
        <w:t xml:space="preserve">                </w:t>
      </w:r>
      <w:r w:rsidR="00F35969">
        <w:rPr>
          <w:rStyle w:val="FontStyle67"/>
          <w:sz w:val="28"/>
          <w:szCs w:val="28"/>
        </w:rPr>
        <w:t xml:space="preserve">            Секция: «История</w:t>
      </w:r>
      <w:r w:rsidRPr="00F25A46">
        <w:rPr>
          <w:rStyle w:val="FontStyle67"/>
          <w:sz w:val="28"/>
          <w:szCs w:val="28"/>
        </w:rPr>
        <w:t>»</w:t>
      </w:r>
    </w:p>
    <w:p w:rsidR="00DA54B4" w:rsidRPr="002B5DFC" w:rsidRDefault="00DA54B4" w:rsidP="00DA54B4">
      <w:pPr>
        <w:jc w:val="center"/>
        <w:rPr>
          <w:rFonts w:ascii="Times New Roman" w:hAnsi="Times New Roman" w:cs="Times New Roman"/>
          <w:sz w:val="24"/>
          <w:szCs w:val="24"/>
        </w:rPr>
      </w:pPr>
    </w:p>
    <w:p w:rsidR="00DA54B4" w:rsidRPr="002B5DFC" w:rsidRDefault="00DA54B4" w:rsidP="00DA54B4">
      <w:pPr>
        <w:jc w:val="center"/>
        <w:rPr>
          <w:rFonts w:ascii="Times New Roman" w:hAnsi="Times New Roman" w:cs="Times New Roman"/>
          <w:sz w:val="24"/>
          <w:szCs w:val="24"/>
        </w:rPr>
      </w:pPr>
    </w:p>
    <w:p w:rsidR="00DA54B4" w:rsidRDefault="00DA54B4" w:rsidP="00DA54B4">
      <w:pPr>
        <w:spacing w:line="240" w:lineRule="exact"/>
        <w:jc w:val="right"/>
        <w:rPr>
          <w:rFonts w:ascii="Times New Roman" w:hAnsi="Times New Roman" w:cs="Times New Roman"/>
          <w:sz w:val="24"/>
          <w:szCs w:val="24"/>
        </w:rPr>
      </w:pPr>
    </w:p>
    <w:p w:rsidR="00DA54B4" w:rsidRDefault="00DA54B4" w:rsidP="00DA54B4">
      <w:pPr>
        <w:spacing w:line="240" w:lineRule="exact"/>
        <w:jc w:val="right"/>
        <w:rPr>
          <w:rFonts w:ascii="Times New Roman" w:hAnsi="Times New Roman" w:cs="Times New Roman"/>
          <w:sz w:val="24"/>
          <w:szCs w:val="24"/>
        </w:rPr>
      </w:pPr>
    </w:p>
    <w:p w:rsidR="00DA54B4" w:rsidRDefault="00DA54B4" w:rsidP="00DA54B4">
      <w:pPr>
        <w:spacing w:line="240" w:lineRule="exact"/>
        <w:jc w:val="right"/>
        <w:rPr>
          <w:rFonts w:ascii="Times New Roman" w:hAnsi="Times New Roman" w:cs="Times New Roman"/>
          <w:sz w:val="24"/>
          <w:szCs w:val="24"/>
        </w:rPr>
      </w:pPr>
    </w:p>
    <w:p w:rsidR="00DA54B4" w:rsidRDefault="00DA54B4" w:rsidP="00DA54B4">
      <w:pPr>
        <w:spacing w:line="240" w:lineRule="exact"/>
        <w:jc w:val="right"/>
        <w:rPr>
          <w:rFonts w:ascii="Times New Roman" w:hAnsi="Times New Roman" w:cs="Times New Roman"/>
          <w:sz w:val="24"/>
          <w:szCs w:val="24"/>
        </w:rPr>
      </w:pPr>
    </w:p>
    <w:p w:rsidR="00DA54B4" w:rsidRPr="002B5DFC" w:rsidRDefault="00DA54B4" w:rsidP="00DA54B4">
      <w:pPr>
        <w:spacing w:line="240" w:lineRule="exact"/>
        <w:jc w:val="right"/>
        <w:rPr>
          <w:rFonts w:ascii="Times New Roman" w:hAnsi="Times New Roman" w:cs="Times New Roman"/>
          <w:sz w:val="24"/>
          <w:szCs w:val="24"/>
        </w:rPr>
      </w:pPr>
      <w:r w:rsidRPr="002B5DFC">
        <w:rPr>
          <w:rFonts w:ascii="Times New Roman" w:hAnsi="Times New Roman" w:cs="Times New Roman"/>
          <w:sz w:val="24"/>
          <w:szCs w:val="24"/>
        </w:rPr>
        <w:t>Автор:</w:t>
      </w:r>
    </w:p>
    <w:p w:rsidR="00DA54B4" w:rsidRPr="002B5DFC" w:rsidRDefault="00DA54B4" w:rsidP="00DA54B4">
      <w:pPr>
        <w:spacing w:line="240" w:lineRule="exact"/>
        <w:jc w:val="right"/>
        <w:rPr>
          <w:rFonts w:ascii="Times New Roman" w:hAnsi="Times New Roman" w:cs="Times New Roman"/>
          <w:sz w:val="24"/>
          <w:szCs w:val="24"/>
        </w:rPr>
      </w:pPr>
      <w:r w:rsidRPr="002B5DFC">
        <w:rPr>
          <w:rFonts w:ascii="Times New Roman" w:hAnsi="Times New Roman" w:cs="Times New Roman"/>
          <w:sz w:val="24"/>
          <w:szCs w:val="24"/>
        </w:rPr>
        <w:t xml:space="preserve">Белых Никита Сергеевич, 9 класс, </w:t>
      </w:r>
    </w:p>
    <w:p w:rsidR="00DA54B4" w:rsidRPr="002B5DFC" w:rsidRDefault="00DA54B4" w:rsidP="00DA54B4">
      <w:pPr>
        <w:spacing w:line="240" w:lineRule="exact"/>
        <w:jc w:val="right"/>
        <w:rPr>
          <w:rFonts w:ascii="Times New Roman" w:hAnsi="Times New Roman" w:cs="Times New Roman"/>
          <w:sz w:val="24"/>
          <w:szCs w:val="24"/>
        </w:rPr>
      </w:pPr>
      <w:r w:rsidRPr="002B5DFC">
        <w:rPr>
          <w:rFonts w:ascii="Times New Roman" w:hAnsi="Times New Roman" w:cs="Times New Roman"/>
          <w:sz w:val="24"/>
          <w:szCs w:val="24"/>
        </w:rPr>
        <w:t xml:space="preserve">МАОУ гимназия №6 г. Тихорецка, </w:t>
      </w:r>
    </w:p>
    <w:p w:rsidR="00DA54B4" w:rsidRPr="002B5DFC" w:rsidRDefault="00DA54B4" w:rsidP="00DA54B4">
      <w:pPr>
        <w:spacing w:line="240" w:lineRule="exact"/>
        <w:jc w:val="right"/>
        <w:rPr>
          <w:rFonts w:ascii="Times New Roman" w:hAnsi="Times New Roman" w:cs="Times New Roman"/>
          <w:sz w:val="24"/>
          <w:szCs w:val="24"/>
        </w:rPr>
      </w:pPr>
      <w:r w:rsidRPr="002B5DFC">
        <w:rPr>
          <w:rFonts w:ascii="Times New Roman" w:hAnsi="Times New Roman" w:cs="Times New Roman"/>
          <w:sz w:val="24"/>
          <w:szCs w:val="24"/>
        </w:rPr>
        <w:t>МО Тихорецкий район.</w:t>
      </w:r>
    </w:p>
    <w:p w:rsidR="00DA54B4" w:rsidRPr="002B5DFC" w:rsidRDefault="00DA54B4" w:rsidP="00DA54B4">
      <w:pPr>
        <w:pStyle w:val="Style29"/>
        <w:widowControl/>
        <w:spacing w:before="58"/>
        <w:rPr>
          <w:rStyle w:val="FontStyle67"/>
        </w:rPr>
      </w:pPr>
    </w:p>
    <w:p w:rsidR="00DA54B4" w:rsidRDefault="00DA54B4" w:rsidP="00DA54B4">
      <w:pPr>
        <w:pStyle w:val="Style29"/>
        <w:widowControl/>
        <w:spacing w:line="240" w:lineRule="exact"/>
        <w:ind w:left="2580"/>
        <w:jc w:val="right"/>
        <w:rPr>
          <w:rFonts w:ascii="Times New Roman" w:hAnsi="Times New Roman"/>
        </w:rPr>
      </w:pPr>
      <w:r w:rsidRPr="002B5DFC">
        <w:rPr>
          <w:rFonts w:ascii="Times New Roman" w:hAnsi="Times New Roman"/>
        </w:rPr>
        <w:t>Научный руководитель:</w:t>
      </w:r>
    </w:p>
    <w:p w:rsidR="00DA54B4" w:rsidRPr="002B5DFC" w:rsidRDefault="00DA54B4" w:rsidP="00DA54B4">
      <w:pPr>
        <w:pStyle w:val="Style29"/>
        <w:widowControl/>
        <w:spacing w:line="240" w:lineRule="exact"/>
        <w:ind w:left="2580"/>
        <w:jc w:val="right"/>
        <w:rPr>
          <w:rFonts w:ascii="Times New Roman" w:hAnsi="Times New Roman"/>
        </w:rPr>
      </w:pPr>
    </w:p>
    <w:p w:rsidR="00DA54B4" w:rsidRDefault="00DA54B4" w:rsidP="00DA54B4">
      <w:pPr>
        <w:pStyle w:val="Style29"/>
        <w:widowControl/>
        <w:spacing w:line="240" w:lineRule="exact"/>
        <w:ind w:left="2580"/>
        <w:jc w:val="right"/>
        <w:rPr>
          <w:rFonts w:ascii="Times New Roman" w:hAnsi="Times New Roman"/>
        </w:rPr>
      </w:pPr>
      <w:r w:rsidRPr="002B5DFC">
        <w:rPr>
          <w:rFonts w:ascii="Times New Roman" w:hAnsi="Times New Roman"/>
        </w:rPr>
        <w:t>Пшеничный Дмитрий Русланович,</w:t>
      </w:r>
    </w:p>
    <w:p w:rsidR="00DA54B4" w:rsidRPr="002B5DFC" w:rsidRDefault="00DA54B4" w:rsidP="00DA54B4">
      <w:pPr>
        <w:pStyle w:val="Style29"/>
        <w:widowControl/>
        <w:spacing w:line="240" w:lineRule="exact"/>
        <w:ind w:left="2580"/>
        <w:jc w:val="right"/>
        <w:rPr>
          <w:rFonts w:ascii="Times New Roman" w:hAnsi="Times New Roman"/>
        </w:rPr>
      </w:pPr>
    </w:p>
    <w:p w:rsidR="00DA54B4" w:rsidRDefault="00DA54B4" w:rsidP="00DA54B4">
      <w:pPr>
        <w:pStyle w:val="Style29"/>
        <w:widowControl/>
        <w:spacing w:line="240" w:lineRule="exact"/>
        <w:ind w:left="2580"/>
        <w:jc w:val="right"/>
        <w:rPr>
          <w:rFonts w:ascii="Times New Roman" w:hAnsi="Times New Roman"/>
        </w:rPr>
      </w:pPr>
      <w:r w:rsidRPr="002B5DFC">
        <w:rPr>
          <w:rFonts w:ascii="Times New Roman" w:hAnsi="Times New Roman"/>
        </w:rPr>
        <w:t>Учитель истории МАОУ гимназия №6 г. Тихорецка.</w:t>
      </w:r>
    </w:p>
    <w:p w:rsidR="00DA54B4" w:rsidRDefault="00DA54B4" w:rsidP="00DA54B4">
      <w:pPr>
        <w:pStyle w:val="Style29"/>
        <w:widowControl/>
        <w:spacing w:line="240" w:lineRule="exact"/>
        <w:ind w:left="2580"/>
        <w:jc w:val="right"/>
        <w:rPr>
          <w:rFonts w:ascii="Times New Roman" w:hAnsi="Times New Roman"/>
        </w:rPr>
      </w:pPr>
    </w:p>
    <w:p w:rsidR="00DA54B4" w:rsidRDefault="00DA54B4" w:rsidP="00DA54B4">
      <w:pPr>
        <w:pStyle w:val="Style29"/>
        <w:widowControl/>
        <w:spacing w:line="240" w:lineRule="exact"/>
        <w:ind w:left="2580"/>
        <w:jc w:val="right"/>
        <w:rPr>
          <w:rFonts w:ascii="Times New Roman" w:hAnsi="Times New Roman"/>
        </w:rPr>
      </w:pPr>
    </w:p>
    <w:p w:rsidR="00DA54B4" w:rsidRDefault="00DA54B4" w:rsidP="00DA54B4">
      <w:pPr>
        <w:pStyle w:val="Style29"/>
        <w:widowControl/>
        <w:spacing w:line="240" w:lineRule="exact"/>
        <w:ind w:left="2580"/>
        <w:jc w:val="right"/>
        <w:rPr>
          <w:rFonts w:ascii="Times New Roman" w:hAnsi="Times New Roman"/>
        </w:rPr>
      </w:pPr>
    </w:p>
    <w:p w:rsidR="00DA54B4" w:rsidRDefault="00DA54B4" w:rsidP="00DA54B4">
      <w:pPr>
        <w:pStyle w:val="Style29"/>
        <w:widowControl/>
        <w:spacing w:line="240" w:lineRule="exact"/>
        <w:ind w:left="2580"/>
        <w:jc w:val="right"/>
        <w:rPr>
          <w:rFonts w:ascii="Times New Roman" w:hAnsi="Times New Roman"/>
        </w:rPr>
      </w:pPr>
    </w:p>
    <w:p w:rsidR="00F25A46" w:rsidRDefault="00F25A46" w:rsidP="00F25A46">
      <w:pPr>
        <w:pStyle w:val="Style29"/>
        <w:widowControl/>
        <w:spacing w:line="240" w:lineRule="exact"/>
        <w:rPr>
          <w:rFonts w:ascii="Times New Roman" w:hAnsi="Times New Roman"/>
        </w:rPr>
      </w:pPr>
    </w:p>
    <w:p w:rsidR="00F25A46" w:rsidRDefault="00F25A46" w:rsidP="00F25A46">
      <w:pPr>
        <w:pStyle w:val="Style29"/>
        <w:widowControl/>
        <w:spacing w:line="240" w:lineRule="exact"/>
        <w:rPr>
          <w:rFonts w:ascii="Times New Roman" w:hAnsi="Times New Roman"/>
        </w:rPr>
      </w:pPr>
    </w:p>
    <w:p w:rsidR="00F25A46" w:rsidRDefault="00F25A46" w:rsidP="00F25A46">
      <w:pPr>
        <w:pStyle w:val="Style29"/>
        <w:widowControl/>
        <w:spacing w:line="240" w:lineRule="exact"/>
        <w:rPr>
          <w:rFonts w:ascii="Times New Roman" w:hAnsi="Times New Roman"/>
        </w:rPr>
      </w:pPr>
    </w:p>
    <w:p w:rsidR="00F25A46" w:rsidRDefault="00F25A46" w:rsidP="00F25A46">
      <w:pPr>
        <w:pStyle w:val="Style29"/>
        <w:widowControl/>
        <w:spacing w:line="240" w:lineRule="exact"/>
        <w:rPr>
          <w:rFonts w:ascii="Times New Roman" w:hAnsi="Times New Roman"/>
        </w:rPr>
      </w:pPr>
    </w:p>
    <w:p w:rsidR="00F25A46" w:rsidRDefault="00F25A46" w:rsidP="00F25A46">
      <w:pPr>
        <w:pStyle w:val="Style29"/>
        <w:widowControl/>
        <w:spacing w:line="240" w:lineRule="exact"/>
        <w:rPr>
          <w:rFonts w:ascii="Times New Roman" w:hAnsi="Times New Roman"/>
        </w:rPr>
      </w:pPr>
    </w:p>
    <w:p w:rsidR="00F25A46" w:rsidRDefault="00F25A46" w:rsidP="00F25A46">
      <w:pPr>
        <w:pStyle w:val="Style29"/>
        <w:widowControl/>
        <w:spacing w:line="240" w:lineRule="exact"/>
        <w:rPr>
          <w:rFonts w:ascii="Times New Roman" w:hAnsi="Times New Roman"/>
        </w:rPr>
      </w:pPr>
    </w:p>
    <w:p w:rsidR="00F25A46" w:rsidRDefault="00F25A46" w:rsidP="00F25A46">
      <w:pPr>
        <w:pStyle w:val="Style29"/>
        <w:widowControl/>
        <w:spacing w:line="240" w:lineRule="exact"/>
        <w:rPr>
          <w:rFonts w:ascii="Times New Roman" w:hAnsi="Times New Roman"/>
        </w:rPr>
      </w:pPr>
    </w:p>
    <w:p w:rsidR="00DA54B4" w:rsidRPr="002B5DFC" w:rsidRDefault="00F25A46" w:rsidP="00F25A46">
      <w:pPr>
        <w:pStyle w:val="Style29"/>
        <w:widowControl/>
        <w:spacing w:line="240" w:lineRule="exact"/>
        <w:rPr>
          <w:rFonts w:ascii="Times New Roman" w:hAnsi="Times New Roman"/>
        </w:rPr>
      </w:pPr>
      <w:r>
        <w:rPr>
          <w:rFonts w:ascii="Times New Roman" w:hAnsi="Times New Roman"/>
        </w:rPr>
        <w:t xml:space="preserve">                                                           </w:t>
      </w:r>
      <w:r w:rsidR="00DA54B4">
        <w:rPr>
          <w:rFonts w:ascii="Times New Roman" w:hAnsi="Times New Roman"/>
        </w:rPr>
        <w:t xml:space="preserve">  2012 год.</w:t>
      </w:r>
    </w:p>
    <w:p w:rsidR="00DA54B4" w:rsidRPr="002B5DFC" w:rsidRDefault="00DA54B4" w:rsidP="00DA54B4">
      <w:pPr>
        <w:pStyle w:val="Style29"/>
        <w:widowControl/>
        <w:spacing w:before="19" w:line="259" w:lineRule="exact"/>
        <w:ind w:left="2582"/>
        <w:rPr>
          <w:rStyle w:val="FontStyle67"/>
        </w:rPr>
      </w:pPr>
    </w:p>
    <w:p w:rsidR="00DA54B4" w:rsidRDefault="00DA54B4" w:rsidP="00DA54B4">
      <w:pPr>
        <w:shd w:val="clear" w:color="auto" w:fill="FFFFFF"/>
        <w:spacing w:after="0" w:line="360" w:lineRule="auto"/>
        <w:ind w:right="354"/>
        <w:rPr>
          <w:b/>
          <w:sz w:val="28"/>
          <w:szCs w:val="28"/>
        </w:rPr>
      </w:pPr>
    </w:p>
    <w:p w:rsidR="00F25A46" w:rsidRPr="006737FF" w:rsidRDefault="00F25A46" w:rsidP="00F25A46">
      <w:pPr>
        <w:shd w:val="clear" w:color="auto" w:fill="FFFFFF"/>
        <w:spacing w:after="0" w:line="360" w:lineRule="auto"/>
        <w:ind w:right="354" w:firstLine="851"/>
        <w:jc w:val="center"/>
        <w:rPr>
          <w:rFonts w:ascii="Times New Roman" w:hAnsi="Times New Roman" w:cs="Times New Roman"/>
          <w:b/>
          <w:sz w:val="28"/>
          <w:szCs w:val="28"/>
        </w:rPr>
      </w:pPr>
      <w:r w:rsidRPr="006737FF">
        <w:rPr>
          <w:rFonts w:ascii="Times New Roman" w:hAnsi="Times New Roman" w:cs="Times New Roman"/>
          <w:b/>
          <w:sz w:val="28"/>
          <w:szCs w:val="28"/>
        </w:rPr>
        <w:lastRenderedPageBreak/>
        <w:t>Оглавление.</w:t>
      </w:r>
    </w:p>
    <w:p w:rsidR="00F25A46" w:rsidRPr="006737FF" w:rsidRDefault="00F25A46" w:rsidP="00F25A46">
      <w:pPr>
        <w:shd w:val="clear" w:color="auto" w:fill="FFFFFF"/>
        <w:spacing w:after="0" w:line="360" w:lineRule="auto"/>
        <w:ind w:right="354" w:firstLine="851"/>
        <w:rPr>
          <w:rFonts w:ascii="Times New Roman" w:hAnsi="Times New Roman" w:cs="Times New Roman"/>
          <w:sz w:val="28"/>
          <w:szCs w:val="28"/>
        </w:rPr>
      </w:pPr>
      <w:r w:rsidRPr="006737FF">
        <w:rPr>
          <w:rFonts w:ascii="Times New Roman" w:hAnsi="Times New Roman" w:cs="Times New Roman"/>
          <w:b/>
          <w:sz w:val="28"/>
          <w:szCs w:val="28"/>
        </w:rPr>
        <w:t>Введени</w:t>
      </w:r>
      <w:r w:rsidR="006737FF">
        <w:rPr>
          <w:rFonts w:ascii="Times New Roman" w:hAnsi="Times New Roman" w:cs="Times New Roman"/>
          <w:b/>
          <w:sz w:val="28"/>
          <w:szCs w:val="28"/>
        </w:rPr>
        <w:t>е</w:t>
      </w:r>
      <w:r w:rsidR="006C1949">
        <w:rPr>
          <w:rFonts w:ascii="Times New Roman" w:hAnsi="Times New Roman" w:cs="Times New Roman"/>
          <w:sz w:val="28"/>
          <w:szCs w:val="28"/>
        </w:rPr>
        <w:t xml:space="preserve"> ………………………………………………………………3</w:t>
      </w:r>
    </w:p>
    <w:p w:rsidR="00F25A46" w:rsidRPr="006737FF" w:rsidRDefault="00F25A46" w:rsidP="00F25A46">
      <w:pPr>
        <w:shd w:val="clear" w:color="auto" w:fill="FFFFFF"/>
        <w:spacing w:after="0" w:line="360" w:lineRule="auto"/>
        <w:ind w:right="354" w:firstLine="851"/>
        <w:jc w:val="both"/>
        <w:rPr>
          <w:rFonts w:ascii="Times New Roman" w:hAnsi="Times New Roman" w:cs="Times New Roman"/>
          <w:sz w:val="28"/>
          <w:szCs w:val="28"/>
        </w:rPr>
      </w:pPr>
      <w:r w:rsidRPr="006737FF">
        <w:rPr>
          <w:rFonts w:ascii="Times New Roman" w:hAnsi="Times New Roman" w:cs="Times New Roman"/>
          <w:b/>
          <w:sz w:val="28"/>
          <w:szCs w:val="28"/>
        </w:rPr>
        <w:t>1.Особенности отмены крепостного права на Кубани</w:t>
      </w:r>
      <w:r w:rsidR="006C1949">
        <w:rPr>
          <w:rFonts w:ascii="Times New Roman" w:hAnsi="Times New Roman" w:cs="Times New Roman"/>
          <w:sz w:val="28"/>
          <w:szCs w:val="28"/>
        </w:rPr>
        <w:t>………….5</w:t>
      </w:r>
    </w:p>
    <w:p w:rsidR="00F25A46" w:rsidRPr="006737FF" w:rsidRDefault="00F25A46" w:rsidP="00F25A46">
      <w:pPr>
        <w:shd w:val="clear" w:color="auto" w:fill="FFFFFF"/>
        <w:spacing w:after="0" w:line="360" w:lineRule="auto"/>
        <w:ind w:right="354" w:firstLine="851"/>
        <w:jc w:val="both"/>
        <w:rPr>
          <w:rFonts w:ascii="Times New Roman" w:hAnsi="Times New Roman" w:cs="Times New Roman"/>
          <w:sz w:val="28"/>
          <w:szCs w:val="28"/>
        </w:rPr>
      </w:pPr>
      <w:r w:rsidRPr="006737FF">
        <w:rPr>
          <w:rFonts w:ascii="Times New Roman" w:hAnsi="Times New Roman" w:cs="Times New Roman"/>
          <w:b/>
          <w:sz w:val="28"/>
          <w:szCs w:val="28"/>
        </w:rPr>
        <w:t>2.Влияние отмены крепостного права на жизнь горского населения Кубанской области</w:t>
      </w:r>
      <w:r w:rsidR="006C1949">
        <w:rPr>
          <w:rFonts w:ascii="Times New Roman" w:hAnsi="Times New Roman" w:cs="Times New Roman"/>
          <w:sz w:val="28"/>
          <w:szCs w:val="28"/>
        </w:rPr>
        <w:t>………………………………………………9</w:t>
      </w:r>
    </w:p>
    <w:p w:rsidR="00F25A46" w:rsidRPr="006737FF" w:rsidRDefault="00F25A46" w:rsidP="00F25A46">
      <w:pPr>
        <w:spacing w:after="0" w:line="360" w:lineRule="auto"/>
        <w:ind w:firstLine="851"/>
        <w:jc w:val="both"/>
        <w:rPr>
          <w:rFonts w:ascii="Times New Roman" w:hAnsi="Times New Roman" w:cs="Times New Roman"/>
          <w:sz w:val="28"/>
          <w:szCs w:val="28"/>
        </w:rPr>
      </w:pPr>
      <w:r w:rsidRPr="006737FF">
        <w:rPr>
          <w:rFonts w:ascii="Times New Roman" w:hAnsi="Times New Roman" w:cs="Times New Roman"/>
          <w:b/>
          <w:sz w:val="28"/>
          <w:szCs w:val="28"/>
        </w:rPr>
        <w:t>3.Изменения в системе землепользования и производственной деятельности</w:t>
      </w:r>
      <w:r w:rsidR="006C1949">
        <w:rPr>
          <w:rFonts w:ascii="Times New Roman" w:hAnsi="Times New Roman" w:cs="Times New Roman"/>
          <w:sz w:val="28"/>
          <w:szCs w:val="28"/>
        </w:rPr>
        <w:t>………………………………………………………………….10</w:t>
      </w:r>
    </w:p>
    <w:p w:rsidR="00F25A46" w:rsidRPr="006737FF" w:rsidRDefault="00F25A46" w:rsidP="00F25A46">
      <w:pPr>
        <w:shd w:val="clear" w:color="auto" w:fill="FFFFFF"/>
        <w:spacing w:after="0" w:line="360" w:lineRule="auto"/>
        <w:ind w:right="354" w:firstLine="851"/>
        <w:rPr>
          <w:rFonts w:ascii="Times New Roman" w:hAnsi="Times New Roman" w:cs="Times New Roman"/>
          <w:sz w:val="28"/>
          <w:szCs w:val="28"/>
        </w:rPr>
      </w:pPr>
      <w:r w:rsidRPr="006737FF">
        <w:rPr>
          <w:rFonts w:ascii="Times New Roman" w:hAnsi="Times New Roman" w:cs="Times New Roman"/>
          <w:b/>
          <w:sz w:val="28"/>
          <w:szCs w:val="28"/>
        </w:rPr>
        <w:t>Заключение</w:t>
      </w:r>
      <w:r w:rsidR="006C1949">
        <w:rPr>
          <w:rFonts w:ascii="Times New Roman" w:hAnsi="Times New Roman" w:cs="Times New Roman"/>
          <w:sz w:val="28"/>
          <w:szCs w:val="28"/>
        </w:rPr>
        <w:t>…………………………………………………………..11</w:t>
      </w:r>
    </w:p>
    <w:p w:rsidR="00F25A46" w:rsidRPr="006737FF" w:rsidRDefault="00F25A46" w:rsidP="00F25A46">
      <w:pPr>
        <w:shd w:val="clear" w:color="auto" w:fill="FFFFFF"/>
        <w:spacing w:after="0" w:line="360" w:lineRule="auto"/>
        <w:ind w:right="354" w:firstLine="851"/>
        <w:rPr>
          <w:rFonts w:ascii="Times New Roman" w:hAnsi="Times New Roman" w:cs="Times New Roman"/>
          <w:sz w:val="28"/>
          <w:szCs w:val="28"/>
        </w:rPr>
      </w:pPr>
      <w:r w:rsidRPr="006737FF">
        <w:rPr>
          <w:rFonts w:ascii="Times New Roman" w:hAnsi="Times New Roman" w:cs="Times New Roman"/>
          <w:b/>
          <w:sz w:val="28"/>
          <w:szCs w:val="28"/>
        </w:rPr>
        <w:t>Список литературы</w:t>
      </w:r>
      <w:r w:rsidR="006C1949">
        <w:rPr>
          <w:rFonts w:ascii="Times New Roman" w:hAnsi="Times New Roman" w:cs="Times New Roman"/>
          <w:sz w:val="28"/>
          <w:szCs w:val="28"/>
        </w:rPr>
        <w:t>…………………………………………………13</w:t>
      </w: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6737FF">
      <w:pPr>
        <w:shd w:val="clear" w:color="auto" w:fill="FFFFFF"/>
        <w:spacing w:after="0" w:line="360" w:lineRule="auto"/>
        <w:ind w:right="354"/>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F25A46" w:rsidRDefault="00F25A46" w:rsidP="00806174">
      <w:pPr>
        <w:shd w:val="clear" w:color="auto" w:fill="FFFFFF"/>
        <w:spacing w:after="0" w:line="360" w:lineRule="auto"/>
        <w:ind w:right="354" w:firstLine="851"/>
        <w:jc w:val="both"/>
        <w:rPr>
          <w:b/>
          <w:sz w:val="28"/>
          <w:szCs w:val="28"/>
        </w:rPr>
      </w:pPr>
    </w:p>
    <w:p w:rsidR="006737FF" w:rsidRDefault="006737FF" w:rsidP="006737FF">
      <w:pPr>
        <w:shd w:val="clear" w:color="auto" w:fill="FFFFFF"/>
        <w:spacing w:after="0" w:line="360" w:lineRule="auto"/>
        <w:ind w:right="354"/>
        <w:jc w:val="both"/>
        <w:rPr>
          <w:b/>
          <w:sz w:val="28"/>
          <w:szCs w:val="28"/>
        </w:rPr>
      </w:pPr>
    </w:p>
    <w:p w:rsidR="005B54BC" w:rsidRPr="006737FF" w:rsidRDefault="00DA54B4" w:rsidP="006737FF">
      <w:pPr>
        <w:shd w:val="clear" w:color="auto" w:fill="FFFFFF"/>
        <w:spacing w:after="0" w:line="360" w:lineRule="auto"/>
        <w:ind w:right="354"/>
        <w:jc w:val="both"/>
        <w:rPr>
          <w:rFonts w:ascii="Times New Roman" w:hAnsi="Times New Roman" w:cs="Times New Roman"/>
          <w:b/>
          <w:sz w:val="28"/>
          <w:szCs w:val="28"/>
        </w:rPr>
      </w:pPr>
      <w:r w:rsidRPr="006737FF">
        <w:rPr>
          <w:rFonts w:ascii="Times New Roman" w:hAnsi="Times New Roman" w:cs="Times New Roman"/>
          <w:b/>
          <w:sz w:val="28"/>
          <w:szCs w:val="28"/>
        </w:rPr>
        <w:t>Введение.</w:t>
      </w:r>
    </w:p>
    <w:p w:rsidR="00B91B5D" w:rsidRPr="00DA54B4" w:rsidRDefault="00B91B5D"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Целью данной работы является  определение и изучение особенностей проведения кр</w:t>
      </w:r>
      <w:r w:rsidR="0058560A" w:rsidRPr="00DA54B4">
        <w:rPr>
          <w:rFonts w:ascii="Times New Roman" w:hAnsi="Times New Roman" w:cs="Times New Roman"/>
          <w:sz w:val="24"/>
          <w:szCs w:val="24"/>
        </w:rPr>
        <w:t>ес</w:t>
      </w:r>
      <w:r w:rsidRPr="00DA54B4">
        <w:rPr>
          <w:rFonts w:ascii="Times New Roman" w:hAnsi="Times New Roman" w:cs="Times New Roman"/>
          <w:sz w:val="24"/>
          <w:szCs w:val="24"/>
        </w:rPr>
        <w:t>тьянской  реформы на Кубани.</w:t>
      </w:r>
    </w:p>
    <w:p w:rsidR="00B91B5D" w:rsidRPr="00DA54B4" w:rsidRDefault="00B91B5D"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Историография данного вопроса   представлена работами дореволюционных, советских и современных историков.  В дореволюционной исторической науке проблемой крестьянского вопроса занимался П.А. Гаврилов. В  статье «Устройство поземельного быта у горских племён Кавказа». В основе концепции Гаврилова лежит тезис об исконной отсталости народов Северного Кавказа и вообще южной окраины России. Он говорил о том, что лишь после проведения реформы, происходит упорядочение землепользования и земледелия.</w:t>
      </w:r>
    </w:p>
    <w:p w:rsidR="00B91B5D" w:rsidRPr="00DA54B4" w:rsidRDefault="00B91B5D"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 xml:space="preserve">Ф.А. Щербина  в своём труде «История Кубанского казачьего войска» </w:t>
      </w:r>
      <w:r w:rsidR="00BF69B5" w:rsidRPr="00DA54B4">
        <w:rPr>
          <w:rFonts w:ascii="Times New Roman" w:hAnsi="Times New Roman" w:cs="Times New Roman"/>
          <w:sz w:val="24"/>
          <w:szCs w:val="24"/>
        </w:rPr>
        <w:t>(11)</w:t>
      </w:r>
      <w:r w:rsidRPr="00DA54B4">
        <w:rPr>
          <w:rFonts w:ascii="Times New Roman" w:hAnsi="Times New Roman" w:cs="Times New Roman"/>
          <w:sz w:val="24"/>
          <w:szCs w:val="24"/>
        </w:rPr>
        <w:t xml:space="preserve">  даёт характеристику землевладению казаков, описывается характер крепостнических отношений, и те изменения, которые произошли в пореформенный период.</w:t>
      </w:r>
    </w:p>
    <w:p w:rsidR="00806174" w:rsidRPr="00DA54B4" w:rsidRDefault="00B91B5D"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Что касается историографии данного вопроса в советский период, то эта тема получила довольно широкое распространение.   В советской исторической науке очень полно и многогранно была исследована история  горского населения Кубани. Этому в немалой степени способствовала деятельность Адыгейского научно-исследовательского института языка, литературы и истории. В   1957 году вышла  обобщающая работа «Очерки истории Адыгеи»</w:t>
      </w:r>
      <w:r w:rsidR="00BF69B5" w:rsidRPr="00DA54B4">
        <w:rPr>
          <w:rFonts w:ascii="Times New Roman" w:hAnsi="Times New Roman" w:cs="Times New Roman"/>
          <w:sz w:val="24"/>
          <w:szCs w:val="24"/>
        </w:rPr>
        <w:t xml:space="preserve"> (8)</w:t>
      </w:r>
      <w:r w:rsidR="00806174" w:rsidRPr="00DA54B4">
        <w:rPr>
          <w:rFonts w:ascii="Times New Roman" w:hAnsi="Times New Roman" w:cs="Times New Roman"/>
          <w:sz w:val="24"/>
          <w:szCs w:val="24"/>
        </w:rPr>
        <w:t xml:space="preserve">. </w:t>
      </w:r>
      <w:r w:rsidRPr="00DA54B4">
        <w:rPr>
          <w:rFonts w:ascii="Times New Roman" w:hAnsi="Times New Roman" w:cs="Times New Roman"/>
          <w:sz w:val="24"/>
          <w:szCs w:val="24"/>
        </w:rPr>
        <w:t xml:space="preserve"> </w:t>
      </w:r>
      <w:r w:rsidR="00806174" w:rsidRPr="00DA54B4">
        <w:rPr>
          <w:rFonts w:ascii="Times New Roman" w:hAnsi="Times New Roman" w:cs="Times New Roman"/>
          <w:sz w:val="24"/>
          <w:szCs w:val="24"/>
        </w:rPr>
        <w:tab/>
      </w:r>
      <w:r w:rsidR="00806174" w:rsidRPr="00DA54B4">
        <w:rPr>
          <w:rFonts w:ascii="Times New Roman" w:hAnsi="Times New Roman" w:cs="Times New Roman"/>
          <w:sz w:val="24"/>
          <w:szCs w:val="24"/>
        </w:rPr>
        <w:tab/>
      </w:r>
    </w:p>
    <w:p w:rsidR="00B91B5D" w:rsidRPr="00DA54B4" w:rsidRDefault="00B91B5D"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В ней вопросу реформирования отводится довольно обширный раздел. Но информация даётся с точки зрения классового подхода, показывается ход и реализация крестьянской  реформы в Адыгее. Идёт речь о разделении населения  на определённые группы, это в первую очередь местные князья и верхушка данного общества, затем офицеры царской армии, казаки и чиновники, и наконец низшие слои.</w:t>
      </w:r>
    </w:p>
    <w:p w:rsidR="00B91B5D" w:rsidRPr="00DA54B4" w:rsidRDefault="00B91B5D"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Б.М. Джимов в работе «Социально-экономическое и политическое положение адыгов в Х</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Х веке»</w:t>
      </w:r>
      <w:r w:rsidR="00BF69B5" w:rsidRPr="00DA54B4">
        <w:rPr>
          <w:rFonts w:ascii="Times New Roman" w:hAnsi="Times New Roman" w:cs="Times New Roman"/>
          <w:sz w:val="24"/>
          <w:szCs w:val="24"/>
        </w:rPr>
        <w:t xml:space="preserve"> (3)</w:t>
      </w:r>
      <w:r w:rsidRPr="00DA54B4">
        <w:rPr>
          <w:rFonts w:ascii="Times New Roman" w:hAnsi="Times New Roman" w:cs="Times New Roman"/>
          <w:sz w:val="24"/>
          <w:szCs w:val="24"/>
        </w:rPr>
        <w:t>, указывает на рост производительных сил в пореформенный период, а также переход от скотоводства к земледелию.</w:t>
      </w:r>
    </w:p>
    <w:p w:rsidR="00B91B5D" w:rsidRPr="00DA54B4" w:rsidRDefault="00B91B5D"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Наиболее многочисленной и устойчивой сословно-этнической группой на Кубани были черноморские казаки. Всестороннему  и глубокому исследованию их социально-экономической и политической истории посвятил свой фундаментальный труд В.А. Голобуцкий «Черноморское казачество»</w:t>
      </w:r>
      <w:r w:rsidR="00BF69B5" w:rsidRPr="00DA54B4">
        <w:rPr>
          <w:rFonts w:ascii="Times New Roman" w:hAnsi="Times New Roman" w:cs="Times New Roman"/>
          <w:sz w:val="24"/>
          <w:szCs w:val="24"/>
        </w:rPr>
        <w:t xml:space="preserve"> (4)</w:t>
      </w:r>
      <w:r w:rsidRPr="00DA54B4">
        <w:rPr>
          <w:rFonts w:ascii="Times New Roman" w:hAnsi="Times New Roman" w:cs="Times New Roman"/>
          <w:sz w:val="24"/>
          <w:szCs w:val="24"/>
        </w:rPr>
        <w:t>. Особое место автор уделил положению беглых и крепостных в Черномории. Он указывал на причины, по которым крепостнические отношения здесь не получили широкого распространения. Во-</w:t>
      </w:r>
      <w:r w:rsidRPr="00DA54B4">
        <w:rPr>
          <w:rFonts w:ascii="Times New Roman" w:hAnsi="Times New Roman" w:cs="Times New Roman"/>
          <w:sz w:val="24"/>
          <w:szCs w:val="24"/>
        </w:rPr>
        <w:lastRenderedPageBreak/>
        <w:t>первых, для заселения огромного и необжитого края необходим был относительно свободный поселенец, заинтересованный в освоении новых земель. Во-вторых, заселение диктовалось военно-политическими целями правительства на Кавказе, требовавшими расширения контингента военных служилых людей – казачества. В-третьих, этому способствовало широкое распространение найма рабочей силы из среды беглых крестьян и бедных казаков. Все эти доводы и по сей день представляются дольно логичными и имеющими права на существование.</w:t>
      </w:r>
    </w:p>
    <w:p w:rsidR="00B91B5D" w:rsidRPr="00DA54B4" w:rsidRDefault="00B91B5D"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В постсоветский период меняются  приоритеты, как во всей жизни российского общества, так  и исторической науке. Происходит уход от прежних методов и подходов. В это время активизируется интерес к истории модернизационных периодов нашего государства, что в свою очередь связано с переходным положением страны, поиском новых путей развития, с реформированием всей государственной системы.</w:t>
      </w:r>
    </w:p>
    <w:p w:rsidR="00B91B5D" w:rsidRPr="00DA54B4" w:rsidRDefault="00B91B5D"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О Х</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Х веке и именно о пореформенном периоде пишут или каким-либо образом затрагивают его в своих работах такие авторы, как О.В. Матвеев, В.Н. Ратушняк, Г.Н. Малахова, В.Н. Муханов,  А.Н. Малукало, А.Б. Канцев и многие другие.</w:t>
      </w:r>
    </w:p>
    <w:p w:rsidR="00806174" w:rsidRPr="00DA54B4" w:rsidRDefault="00B91B5D"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Отдельного упоминания заслуживают работы В.Н. Ратушняка, такие как «Нерешённые вопросы социально-экономической эволюции народов Северного Кавказа в конце Х</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Х начале ХХ века»</w:t>
      </w:r>
      <w:r w:rsidR="00BF69B5" w:rsidRPr="00DA54B4">
        <w:rPr>
          <w:rFonts w:ascii="Times New Roman" w:hAnsi="Times New Roman" w:cs="Times New Roman"/>
          <w:sz w:val="24"/>
          <w:szCs w:val="24"/>
        </w:rPr>
        <w:t xml:space="preserve"> (9)</w:t>
      </w:r>
      <w:r w:rsidRPr="00DA54B4">
        <w:rPr>
          <w:rFonts w:ascii="Times New Roman" w:hAnsi="Times New Roman" w:cs="Times New Roman"/>
          <w:sz w:val="24"/>
          <w:szCs w:val="24"/>
        </w:rPr>
        <w:t>, «Актуальные проблемы истории и историографии Северного Кавказа»</w:t>
      </w:r>
      <w:r w:rsidR="00BF69B5" w:rsidRPr="00DA54B4">
        <w:rPr>
          <w:rFonts w:ascii="Times New Roman" w:hAnsi="Times New Roman" w:cs="Times New Roman"/>
          <w:sz w:val="24"/>
          <w:szCs w:val="24"/>
        </w:rPr>
        <w:t xml:space="preserve"> (10)</w:t>
      </w:r>
      <w:r w:rsidRPr="00DA54B4">
        <w:rPr>
          <w:rFonts w:ascii="Times New Roman" w:hAnsi="Times New Roman" w:cs="Times New Roman"/>
          <w:sz w:val="24"/>
          <w:szCs w:val="24"/>
        </w:rPr>
        <w:t xml:space="preserve">, а также «Очерки истории Кубани с древнейших времён по </w:t>
      </w:r>
      <w:smartTag w:uri="urn:schemas-microsoft-com:office:smarttags" w:element="metricconverter">
        <w:smartTagPr>
          <w:attr w:name="ProductID" w:val="1920 г"/>
        </w:smartTagPr>
        <w:r w:rsidRPr="00DA54B4">
          <w:rPr>
            <w:rFonts w:ascii="Times New Roman" w:hAnsi="Times New Roman" w:cs="Times New Roman"/>
            <w:sz w:val="24"/>
            <w:szCs w:val="24"/>
          </w:rPr>
          <w:t>1920 г</w:t>
        </w:r>
      </w:smartTag>
      <w:r w:rsidRPr="00DA54B4">
        <w:rPr>
          <w:rFonts w:ascii="Times New Roman" w:hAnsi="Times New Roman" w:cs="Times New Roman"/>
          <w:sz w:val="24"/>
          <w:szCs w:val="24"/>
        </w:rPr>
        <w:t>.»</w:t>
      </w:r>
      <w:r w:rsidR="00BF69B5" w:rsidRPr="00DA54B4">
        <w:rPr>
          <w:rFonts w:ascii="Times New Roman" w:hAnsi="Times New Roman" w:cs="Times New Roman"/>
          <w:sz w:val="24"/>
          <w:szCs w:val="24"/>
        </w:rPr>
        <w:t xml:space="preserve"> (7)</w:t>
      </w:r>
      <w:r w:rsidRPr="00DA54B4">
        <w:rPr>
          <w:rFonts w:ascii="Times New Roman" w:hAnsi="Times New Roman" w:cs="Times New Roman"/>
          <w:sz w:val="24"/>
          <w:szCs w:val="24"/>
        </w:rPr>
        <w:t xml:space="preserve">  под его редакцией. В них показывается вся сложность и противоречивость проводимых мероприятий. Он указывает, что порядок казачьего землепользования в Кубанской области регламентировался положением от 21 апреля </w:t>
      </w:r>
      <w:smartTag w:uri="urn:schemas-microsoft-com:office:smarttags" w:element="metricconverter">
        <w:smartTagPr>
          <w:attr w:name="ProductID" w:val="1869 г"/>
        </w:smartTagPr>
        <w:r w:rsidRPr="00DA54B4">
          <w:rPr>
            <w:rFonts w:ascii="Times New Roman" w:hAnsi="Times New Roman" w:cs="Times New Roman"/>
            <w:sz w:val="24"/>
            <w:szCs w:val="24"/>
          </w:rPr>
          <w:t>1869 г</w:t>
        </w:r>
      </w:smartTag>
      <w:r w:rsidRPr="00DA54B4">
        <w:rPr>
          <w:rFonts w:ascii="Times New Roman" w:hAnsi="Times New Roman" w:cs="Times New Roman"/>
          <w:sz w:val="24"/>
          <w:szCs w:val="24"/>
        </w:rPr>
        <w:t xml:space="preserve">. «О поземельном устройстве станиц  войсковых запасных землях». </w:t>
      </w:r>
    </w:p>
    <w:p w:rsidR="00DA54B4" w:rsidRDefault="00B91B5D" w:rsidP="006C1949">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Также В.Н. Ратушняк показывает изменения в системе земледелия. Разнообразие форм землепользования, географических  факторов порождало и разнообразие способов сохранения почвенного плодородия. Уже в 70-х годах Х</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Х века  на Кубани можно было встретить хозяйства с паровой системой земледелия, с трёхпольным, четырёхпольным и многопольным севооборотами, с искусственным травосеянием,  применяющими навозное удобрение и поливку полей.  Но  рост культуры земледелия был возможен, прежде  всего, в крупных хозяйствах. В меньшей же степени заботились о сохранении плодородия почвы арендаторы и держатели  наделов, т.к. не считали землю до конца своей.</w:t>
      </w:r>
    </w:p>
    <w:p w:rsidR="00DA54B4" w:rsidRPr="006737FF" w:rsidRDefault="00F25A46" w:rsidP="00806174">
      <w:pPr>
        <w:shd w:val="clear" w:color="auto" w:fill="FFFFFF"/>
        <w:spacing w:after="0" w:line="360" w:lineRule="auto"/>
        <w:ind w:right="354" w:firstLine="851"/>
        <w:jc w:val="both"/>
        <w:rPr>
          <w:rFonts w:ascii="Times New Roman" w:hAnsi="Times New Roman" w:cs="Times New Roman"/>
          <w:b/>
          <w:sz w:val="28"/>
          <w:szCs w:val="28"/>
        </w:rPr>
      </w:pPr>
      <w:r w:rsidRPr="006737FF">
        <w:rPr>
          <w:rFonts w:ascii="Times New Roman" w:hAnsi="Times New Roman" w:cs="Times New Roman"/>
          <w:b/>
          <w:sz w:val="28"/>
          <w:szCs w:val="28"/>
        </w:rPr>
        <w:lastRenderedPageBreak/>
        <w:t>1</w:t>
      </w:r>
      <w:r w:rsidR="00DA54B4" w:rsidRPr="006737FF">
        <w:rPr>
          <w:rFonts w:ascii="Times New Roman" w:hAnsi="Times New Roman" w:cs="Times New Roman"/>
          <w:b/>
          <w:sz w:val="28"/>
          <w:szCs w:val="28"/>
        </w:rPr>
        <w:t>.Особенности отмены крепостного права на Кубани.</w:t>
      </w:r>
    </w:p>
    <w:p w:rsidR="00E5646A" w:rsidRPr="00DA54B4" w:rsidRDefault="005B54BC" w:rsidP="00806174">
      <w:pPr>
        <w:spacing w:after="0" w:line="360" w:lineRule="auto"/>
        <w:ind w:firstLine="851"/>
        <w:jc w:val="both"/>
        <w:rPr>
          <w:rFonts w:ascii="Times New Roman" w:hAnsi="Times New Roman" w:cs="Times New Roman"/>
          <w:b/>
          <w:sz w:val="24"/>
          <w:szCs w:val="24"/>
        </w:rPr>
      </w:pPr>
      <w:r w:rsidRPr="00DA54B4">
        <w:rPr>
          <w:rFonts w:ascii="Times New Roman" w:hAnsi="Times New Roman" w:cs="Times New Roman"/>
          <w:sz w:val="24"/>
          <w:szCs w:val="24"/>
        </w:rPr>
        <w:t>Отмена крепостного права в центре страны, а затем и на её окраинах,  в том числе на Кубани, коренным образом повлияла на   дальнейшее развитие нашего региона, на уклад жизни всех слоёв населения. Ведь развитие промышленности в России в 1-й половине Х</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Х в. и особенно после отмены в 1861 году, и вызванный  этим развитием рост городского населения требовал усиленного производства продуктов сельского хозяйства, особенно хлеба, расширения земледелия. Кроме того, росла внешняя торговля хлебом. Все эти обстоятельства требовали расширения и интенсификации земледелия во всей стране, в том числе на её окраинах.  Ведь ещё в 50-х годах Х</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Х столетия экономика Кубани находилась в зависимости от ввозного хлеба. Поэтому правительство было заинтересовано в скорейшей реализации этой реформы  и в формировании т</w:t>
      </w:r>
      <w:r w:rsidR="00E5646A" w:rsidRPr="00DA54B4">
        <w:rPr>
          <w:rFonts w:ascii="Times New Roman" w:hAnsi="Times New Roman" w:cs="Times New Roman"/>
          <w:sz w:val="24"/>
          <w:szCs w:val="24"/>
        </w:rPr>
        <w:t>оварного земледелия на Кубани</w:t>
      </w:r>
      <w:r w:rsidR="00BF69B5" w:rsidRPr="00DA54B4">
        <w:rPr>
          <w:rFonts w:ascii="Times New Roman" w:hAnsi="Times New Roman" w:cs="Times New Roman"/>
          <w:sz w:val="24"/>
          <w:szCs w:val="24"/>
        </w:rPr>
        <w:t xml:space="preserve"> (1)</w:t>
      </w:r>
      <w:r w:rsidRPr="00DA54B4">
        <w:rPr>
          <w:rFonts w:ascii="Times New Roman" w:hAnsi="Times New Roman" w:cs="Times New Roman"/>
          <w:sz w:val="24"/>
          <w:szCs w:val="24"/>
        </w:rPr>
        <w:t>.</w:t>
      </w:r>
    </w:p>
    <w:p w:rsidR="00E5646A"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Сословный статус и правовое положение крестьян на террито</w:t>
      </w:r>
      <w:r w:rsidRPr="00DA54B4">
        <w:rPr>
          <w:rFonts w:ascii="Times New Roman" w:hAnsi="Times New Roman" w:cs="Times New Roman"/>
          <w:sz w:val="24"/>
          <w:szCs w:val="24"/>
        </w:rPr>
        <w:softHyphen/>
        <w:t>рии Черноморского и Линейного войск определяли общие законы Российской империи. Но особенности развития региона накладывали свой отпечаток на права и обязанности кубанских крестьян, вызывая некоторые их различия в сравнении с положением данного сословия во внутренних губерниях России.</w:t>
      </w:r>
    </w:p>
    <w:p w:rsidR="00E5646A" w:rsidRPr="00DA54B4" w:rsidRDefault="00E5646A" w:rsidP="00806174">
      <w:pPr>
        <w:shd w:val="clear" w:color="auto" w:fill="FFFFFF"/>
        <w:spacing w:after="0" w:line="360" w:lineRule="auto"/>
        <w:ind w:right="354" w:firstLine="851"/>
        <w:jc w:val="both"/>
        <w:rPr>
          <w:rFonts w:ascii="Times New Roman" w:hAnsi="Times New Roman" w:cs="Times New Roman"/>
          <w:sz w:val="24"/>
          <w:szCs w:val="24"/>
        </w:rPr>
      </w:pPr>
    </w:p>
    <w:p w:rsidR="005B54BC" w:rsidRPr="00DA54B4" w:rsidRDefault="00E5646A"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Непосредственной особенность нашего региона было слабое развитие института крепостничества.</w:t>
      </w:r>
      <w:r w:rsidR="0058560A" w:rsidRPr="00DA54B4">
        <w:rPr>
          <w:rFonts w:ascii="Times New Roman" w:hAnsi="Times New Roman" w:cs="Times New Roman"/>
          <w:sz w:val="24"/>
          <w:szCs w:val="24"/>
        </w:rPr>
        <w:t xml:space="preserve"> </w:t>
      </w:r>
      <w:r w:rsidR="005B54BC" w:rsidRPr="00DA54B4">
        <w:rPr>
          <w:rFonts w:ascii="Times New Roman" w:hAnsi="Times New Roman" w:cs="Times New Roman"/>
          <w:sz w:val="24"/>
          <w:szCs w:val="24"/>
        </w:rPr>
        <w:t>Крепостное прав</w:t>
      </w:r>
      <w:r w:rsidRPr="00DA54B4">
        <w:rPr>
          <w:rFonts w:ascii="Times New Roman" w:hAnsi="Times New Roman" w:cs="Times New Roman"/>
          <w:sz w:val="24"/>
          <w:szCs w:val="24"/>
        </w:rPr>
        <w:t xml:space="preserve">о не получило на Кубани </w:t>
      </w:r>
      <w:r w:rsidR="005B54BC" w:rsidRPr="00DA54B4">
        <w:rPr>
          <w:rFonts w:ascii="Times New Roman" w:hAnsi="Times New Roman" w:cs="Times New Roman"/>
          <w:sz w:val="24"/>
          <w:szCs w:val="24"/>
        </w:rPr>
        <w:t>большого распространения, что связано с рядом причин. Таких как</w:t>
      </w:r>
      <w:r w:rsidRPr="00DA54B4">
        <w:rPr>
          <w:rFonts w:ascii="Times New Roman" w:hAnsi="Times New Roman" w:cs="Times New Roman"/>
          <w:sz w:val="24"/>
          <w:szCs w:val="24"/>
        </w:rPr>
        <w:t>:</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  не отчуждаемость войсковых угодий и отсутствие частной собственности на землю;</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  отсутствие у значительной части потомственного дворянства, наследственных поместий и крупных помещичьих хозяйств;</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  военное положение региона, когда на первый план выступила защита территории, а не ее хозяйственное освоение;</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  последнее требовало относительно свободных от личной зависимости поселенцев, ими выступали казаки, однодворцы, государственные крестьяне и горцы, перешедшие на сторону Российской империи;</w:t>
      </w:r>
    </w:p>
    <w:p w:rsidR="00E5646A" w:rsidRPr="00DA54B4" w:rsidRDefault="005B54BC" w:rsidP="00806174">
      <w:pPr>
        <w:spacing w:after="0" w:line="360" w:lineRule="auto"/>
        <w:ind w:firstLine="851"/>
        <w:jc w:val="both"/>
        <w:rPr>
          <w:rFonts w:ascii="Times New Roman" w:hAnsi="Times New Roman" w:cs="Times New Roman"/>
          <w:b/>
          <w:sz w:val="24"/>
          <w:szCs w:val="24"/>
        </w:rPr>
      </w:pPr>
      <w:r w:rsidRPr="00DA54B4">
        <w:rPr>
          <w:rFonts w:ascii="Times New Roman" w:hAnsi="Times New Roman" w:cs="Times New Roman"/>
          <w:sz w:val="24"/>
          <w:szCs w:val="24"/>
        </w:rPr>
        <w:t>- потребность в рабочей силе отчасти восполнялась за счет пришлых сезонных рабочих, беглых крестьян, батраков из</w:t>
      </w:r>
      <w:r w:rsidR="00E5646A" w:rsidRPr="00DA54B4">
        <w:rPr>
          <w:rFonts w:ascii="Times New Roman" w:hAnsi="Times New Roman" w:cs="Times New Roman"/>
          <w:sz w:val="24"/>
          <w:szCs w:val="24"/>
        </w:rPr>
        <w:t xml:space="preserve"> среды бедного казачества</w:t>
      </w:r>
      <w:r w:rsidR="00BF69B5" w:rsidRPr="00DA54B4">
        <w:rPr>
          <w:rFonts w:ascii="Times New Roman" w:hAnsi="Times New Roman" w:cs="Times New Roman"/>
          <w:sz w:val="24"/>
          <w:szCs w:val="24"/>
        </w:rPr>
        <w:t>(11)</w:t>
      </w:r>
      <w:r w:rsidRPr="00DA54B4">
        <w:rPr>
          <w:rFonts w:ascii="Times New Roman" w:hAnsi="Times New Roman" w:cs="Times New Roman"/>
          <w:sz w:val="24"/>
          <w:szCs w:val="24"/>
        </w:rPr>
        <w:t>.</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 xml:space="preserve">Да и система земледелия и землепользования на Кубани в дореформенный период имела ряд особенностей. Черноморцы, например, первоначально пользовались </w:t>
      </w:r>
      <w:r w:rsidRPr="00DA54B4">
        <w:rPr>
          <w:rFonts w:ascii="Times New Roman" w:hAnsi="Times New Roman" w:cs="Times New Roman"/>
          <w:sz w:val="24"/>
          <w:szCs w:val="24"/>
        </w:rPr>
        <w:lastRenderedPageBreak/>
        <w:t xml:space="preserve">землёй по неписанным законам Запорожской Сечи как единой общевойсковой и нераздельной собственностью. Определив по жребию месторасположение станиц, черноморцы практиковали  заимочное  пользование землёй  с широким  развитием хуторских форм.  Казаки Кавказского линейного войска делились на полки  с приписанными к ним землями. Долгое время земли эти не были размежеваны, и полковые селения  определяли размеры  своих юртов в приблизительных границах, используя их на том же заимочное праве, </w:t>
      </w:r>
      <w:r w:rsidR="00E5646A" w:rsidRPr="00DA54B4">
        <w:rPr>
          <w:rFonts w:ascii="Times New Roman" w:hAnsi="Times New Roman" w:cs="Times New Roman"/>
          <w:sz w:val="24"/>
          <w:szCs w:val="24"/>
        </w:rPr>
        <w:t>что и черноморцы</w:t>
      </w:r>
      <w:r w:rsidRPr="00DA54B4">
        <w:rPr>
          <w:rFonts w:ascii="Times New Roman" w:hAnsi="Times New Roman" w:cs="Times New Roman"/>
          <w:sz w:val="24"/>
          <w:szCs w:val="24"/>
        </w:rPr>
        <w:t>.</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 xml:space="preserve">Наиболее обособленными в земельном отношении были  станицы  Закубанья. Обычай свободной заимки первоначально господствовал в этом районе. Однако хуторские  хозяйства здесь  не получили распространения  прежде всего в силу полувоенных условий жизни  первых  поселенцев.  Горцы Кубани из-за наличия родовых пережитков долгое время  землёй пользовались сообща, всем родом или большой семейной общиной, постепенно переходя на паевое  и  индивидуальное землепользование, прежде </w:t>
      </w:r>
      <w:r w:rsidR="00E5646A" w:rsidRPr="00DA54B4">
        <w:rPr>
          <w:rFonts w:ascii="Times New Roman" w:hAnsi="Times New Roman" w:cs="Times New Roman"/>
          <w:sz w:val="24"/>
          <w:szCs w:val="24"/>
        </w:rPr>
        <w:t>всего пахотных участков</w:t>
      </w:r>
      <w:r w:rsidRPr="00DA54B4">
        <w:rPr>
          <w:rFonts w:ascii="Times New Roman" w:hAnsi="Times New Roman" w:cs="Times New Roman"/>
          <w:sz w:val="24"/>
          <w:szCs w:val="24"/>
        </w:rPr>
        <w:t>.</w:t>
      </w:r>
    </w:p>
    <w:p w:rsidR="00E5646A" w:rsidRPr="00DA54B4" w:rsidRDefault="005B54BC" w:rsidP="00806174">
      <w:pPr>
        <w:spacing w:after="0" w:line="360" w:lineRule="auto"/>
        <w:ind w:firstLine="851"/>
        <w:jc w:val="both"/>
        <w:rPr>
          <w:rFonts w:ascii="Times New Roman" w:hAnsi="Times New Roman" w:cs="Times New Roman"/>
          <w:b/>
          <w:sz w:val="24"/>
          <w:szCs w:val="24"/>
        </w:rPr>
      </w:pPr>
      <w:r w:rsidRPr="00DA54B4">
        <w:rPr>
          <w:rFonts w:ascii="Times New Roman" w:hAnsi="Times New Roman" w:cs="Times New Roman"/>
          <w:sz w:val="24"/>
          <w:szCs w:val="24"/>
        </w:rPr>
        <w:t>И, наконец, за несколько десятилетий существования на Кубани крепостнических отношений они так и не смогли стать жесткой системой, исключающей любую возможность выхода крестьян  из личной зависимости. Пожалуй, нигде более в России крепостные так легко не могли (законно или в обход законодательства) получить свободу, как в Степном Предкавказье</w:t>
      </w:r>
      <w:r w:rsidR="00BF69B5" w:rsidRPr="00DA54B4">
        <w:rPr>
          <w:rFonts w:ascii="Times New Roman" w:hAnsi="Times New Roman" w:cs="Times New Roman"/>
          <w:sz w:val="24"/>
          <w:szCs w:val="24"/>
        </w:rPr>
        <w:t>(9)</w:t>
      </w:r>
      <w:r w:rsidRPr="00DA54B4">
        <w:rPr>
          <w:rFonts w:ascii="Times New Roman" w:hAnsi="Times New Roman" w:cs="Times New Roman"/>
          <w:sz w:val="24"/>
          <w:szCs w:val="24"/>
        </w:rPr>
        <w:t>.</w:t>
      </w:r>
    </w:p>
    <w:p w:rsidR="005B54BC" w:rsidRPr="00DA54B4" w:rsidRDefault="005B54BC" w:rsidP="00806174">
      <w:pPr>
        <w:spacing w:after="0"/>
        <w:ind w:firstLine="851"/>
        <w:jc w:val="both"/>
        <w:rPr>
          <w:rFonts w:ascii="Times New Roman" w:hAnsi="Times New Roman" w:cs="Times New Roman"/>
          <w:sz w:val="24"/>
          <w:szCs w:val="24"/>
        </w:rPr>
      </w:pPr>
      <w:r w:rsidRPr="00DA54B4">
        <w:rPr>
          <w:rFonts w:ascii="Times New Roman" w:hAnsi="Times New Roman" w:cs="Times New Roman"/>
          <w:sz w:val="24"/>
          <w:szCs w:val="24"/>
        </w:rPr>
        <w:t>Но, тем не менее, отмена крепостного права, непосредственно повлияла на жизнь Кубанской области.</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Первые шаги к освобождению зависимых крестьян были предприняты в последние  годы  «Кавказской  войны».</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 xml:space="preserve">Так, начальник Кубанской области в марте </w:t>
      </w:r>
      <w:smartTag w:uri="urn:schemas-microsoft-com:office:smarttags" w:element="metricconverter">
        <w:smartTagPr>
          <w:attr w:name="ProductID" w:val="1862 г"/>
        </w:smartTagPr>
        <w:r w:rsidRPr="00DA54B4">
          <w:rPr>
            <w:rFonts w:ascii="Times New Roman" w:hAnsi="Times New Roman" w:cs="Times New Roman"/>
            <w:sz w:val="24"/>
            <w:szCs w:val="24"/>
          </w:rPr>
          <w:t>1862 г</w:t>
        </w:r>
      </w:smartTag>
      <w:r w:rsidRPr="00DA54B4">
        <w:rPr>
          <w:rFonts w:ascii="Times New Roman" w:hAnsi="Times New Roman" w:cs="Times New Roman"/>
          <w:sz w:val="24"/>
          <w:szCs w:val="24"/>
        </w:rPr>
        <w:t>. сообщал в штаб Кавказской армии о том, что «между горскими холопами уже брошена идея о предстоящем их освобождении, которая в случае неудовлетворения ее поведет к столкновениям владельцев с крепостными». Такая же накаленная обстановка царила в Те</w:t>
      </w:r>
      <w:r w:rsidR="00E5646A" w:rsidRPr="00DA54B4">
        <w:rPr>
          <w:rFonts w:ascii="Times New Roman" w:hAnsi="Times New Roman" w:cs="Times New Roman"/>
          <w:sz w:val="24"/>
          <w:szCs w:val="24"/>
        </w:rPr>
        <w:t xml:space="preserve">рской и Дагестанской областях </w:t>
      </w:r>
      <w:r w:rsidRPr="00DA54B4">
        <w:rPr>
          <w:rFonts w:ascii="Times New Roman" w:hAnsi="Times New Roman" w:cs="Times New Roman"/>
          <w:sz w:val="24"/>
          <w:szCs w:val="24"/>
        </w:rPr>
        <w:t>.</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 xml:space="preserve">Шагом на пути к отмене крепостного права в крае явился проект «О выкупе крепостных людей у туземцев Кубанской области», с которым выступил генерал-адъютант Н. И. Евдокимов. В феврале </w:t>
      </w:r>
      <w:smartTag w:uri="urn:schemas-microsoft-com:office:smarttags" w:element="metricconverter">
        <w:smartTagPr>
          <w:attr w:name="ProductID" w:val="1863 г"/>
        </w:smartTagPr>
        <w:r w:rsidRPr="00DA54B4">
          <w:rPr>
            <w:rFonts w:ascii="Times New Roman" w:hAnsi="Times New Roman" w:cs="Times New Roman"/>
            <w:sz w:val="24"/>
            <w:szCs w:val="24"/>
          </w:rPr>
          <w:t>1863 г</w:t>
        </w:r>
      </w:smartTag>
      <w:r w:rsidRPr="00DA54B4">
        <w:rPr>
          <w:rFonts w:ascii="Times New Roman" w:hAnsi="Times New Roman" w:cs="Times New Roman"/>
          <w:sz w:val="24"/>
          <w:szCs w:val="24"/>
        </w:rPr>
        <w:t>. он подал главнокомандующему Кавказской армией докладную записку, в которой изложил основные положения предполагаемой реформы, а в ноябре пред</w:t>
      </w:r>
      <w:r w:rsidRPr="00DA54B4">
        <w:rPr>
          <w:rFonts w:ascii="Times New Roman" w:hAnsi="Times New Roman" w:cs="Times New Roman"/>
          <w:sz w:val="24"/>
          <w:szCs w:val="24"/>
        </w:rPr>
        <w:softHyphen/>
        <w:t>ставил ее проект на рассмотрение правительства. Ближайшей задачей счита</w:t>
      </w:r>
      <w:r w:rsidRPr="00DA54B4">
        <w:rPr>
          <w:rFonts w:ascii="Times New Roman" w:hAnsi="Times New Roman" w:cs="Times New Roman"/>
          <w:sz w:val="24"/>
          <w:szCs w:val="24"/>
        </w:rPr>
        <w:softHyphen/>
        <w:t>лось ограничение крепостной зависимости при продаже и покупке кре</w:t>
      </w:r>
      <w:r w:rsidRPr="00DA54B4">
        <w:rPr>
          <w:rFonts w:ascii="Times New Roman" w:hAnsi="Times New Roman" w:cs="Times New Roman"/>
          <w:sz w:val="24"/>
          <w:szCs w:val="24"/>
        </w:rPr>
        <w:softHyphen/>
        <w:t xml:space="preserve">стьян. Во время этой акции новый владелец должен был </w:t>
      </w:r>
      <w:r w:rsidRPr="00DA54B4">
        <w:rPr>
          <w:rFonts w:ascii="Times New Roman" w:hAnsi="Times New Roman" w:cs="Times New Roman"/>
          <w:sz w:val="24"/>
          <w:szCs w:val="24"/>
        </w:rPr>
        <w:lastRenderedPageBreak/>
        <w:t>заплатить выкуп прежнему хозяину крестьянина, а последний был обязан отработать эту сумму новому сюзерену в течение 10 лет, после чего крестьянин стано</w:t>
      </w:r>
      <w:r w:rsidRPr="00DA54B4">
        <w:rPr>
          <w:rFonts w:ascii="Times New Roman" w:hAnsi="Times New Roman" w:cs="Times New Roman"/>
          <w:sz w:val="24"/>
          <w:szCs w:val="24"/>
        </w:rPr>
        <w:softHyphen/>
        <w:t>вился свободным. Проект допускал возможность перехода крестьян от одного владельца к другому, но только на основе выкупа. Для этого осво</w:t>
      </w:r>
      <w:r w:rsidRPr="00DA54B4">
        <w:rPr>
          <w:rFonts w:ascii="Times New Roman" w:hAnsi="Times New Roman" w:cs="Times New Roman"/>
          <w:sz w:val="24"/>
          <w:szCs w:val="24"/>
        </w:rPr>
        <w:softHyphen/>
        <w:t>божденный крестьянин должен был уплатить новому владельцу ту сумму, которую тот заплатил прежнему владельцу, своими натуральными повин</w:t>
      </w:r>
      <w:r w:rsidRPr="00DA54B4">
        <w:rPr>
          <w:rFonts w:ascii="Times New Roman" w:hAnsi="Times New Roman" w:cs="Times New Roman"/>
          <w:sz w:val="24"/>
          <w:szCs w:val="24"/>
        </w:rPr>
        <w:softHyphen/>
        <w:t>нос</w:t>
      </w:r>
      <w:r w:rsidR="00736732" w:rsidRPr="00DA54B4">
        <w:rPr>
          <w:rFonts w:ascii="Times New Roman" w:hAnsi="Times New Roman" w:cs="Times New Roman"/>
          <w:sz w:val="24"/>
          <w:szCs w:val="24"/>
        </w:rPr>
        <w:t>тями, т. е. личными</w:t>
      </w:r>
      <w:r w:rsidR="00E5646A" w:rsidRPr="00DA54B4">
        <w:rPr>
          <w:rFonts w:ascii="Times New Roman" w:hAnsi="Times New Roman" w:cs="Times New Roman"/>
          <w:sz w:val="24"/>
          <w:szCs w:val="24"/>
        </w:rPr>
        <w:t xml:space="preserve"> работами</w:t>
      </w:r>
      <w:r w:rsidRPr="00DA54B4">
        <w:rPr>
          <w:rFonts w:ascii="Times New Roman" w:hAnsi="Times New Roman" w:cs="Times New Roman"/>
          <w:sz w:val="24"/>
          <w:szCs w:val="24"/>
        </w:rPr>
        <w:t>.</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Проект Евдокимова ставил временно обязанных крестьян в крайне тяжелое   положение.   Во  время  выкупного  периода  они  обязаны   были выполнять все возлагаемые на них обязанности как наемные работники и во всех спорных делах с владельцами подчиняться правилам, установ</w:t>
      </w:r>
      <w:r w:rsidRPr="00DA54B4">
        <w:rPr>
          <w:rFonts w:ascii="Times New Roman" w:hAnsi="Times New Roman" w:cs="Times New Roman"/>
          <w:sz w:val="24"/>
          <w:szCs w:val="24"/>
        </w:rPr>
        <w:softHyphen/>
        <w:t>ленным для наемных рабочих по контрактам. Подавляющая часть полу</w:t>
      </w:r>
      <w:r w:rsidRPr="00DA54B4">
        <w:rPr>
          <w:rFonts w:ascii="Times New Roman" w:hAnsi="Times New Roman" w:cs="Times New Roman"/>
          <w:sz w:val="24"/>
          <w:szCs w:val="24"/>
        </w:rPr>
        <w:softHyphen/>
        <w:t>зависимых крестьян-общинников вообще не получала свободы ни в настоящем, ни в будущем. Единственное, что для них намечалось — это «предостережение» или «внушение» владельцам за притеснения. Соглас</w:t>
      </w:r>
      <w:r w:rsidRPr="00DA54B4">
        <w:rPr>
          <w:rFonts w:ascii="Times New Roman" w:hAnsi="Times New Roman" w:cs="Times New Roman"/>
          <w:sz w:val="24"/>
          <w:szCs w:val="24"/>
        </w:rPr>
        <w:softHyphen/>
        <w:t>но проекту, крестьяне магометанского вероисповедания, поступившие после выкупа на службу к новому владельцу, с принятием христианской религии имели право получать свободу. Но в таком случае правительство должно было за такого крестьянина уплатить в</w:t>
      </w:r>
      <w:r w:rsidR="00E5646A" w:rsidRPr="00DA54B4">
        <w:rPr>
          <w:rFonts w:ascii="Times New Roman" w:hAnsi="Times New Roman" w:cs="Times New Roman"/>
          <w:sz w:val="24"/>
          <w:szCs w:val="24"/>
        </w:rPr>
        <w:t>ладельцу причитающуюся сумму</w:t>
      </w:r>
      <w:r w:rsidRPr="00DA54B4">
        <w:rPr>
          <w:rFonts w:ascii="Times New Roman" w:hAnsi="Times New Roman" w:cs="Times New Roman"/>
          <w:sz w:val="24"/>
          <w:szCs w:val="24"/>
        </w:rPr>
        <w:t>.</w:t>
      </w:r>
    </w:p>
    <w:p w:rsidR="00BF69B5" w:rsidRPr="00DA54B4" w:rsidRDefault="005B54BC"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 xml:space="preserve">Проект Евдокимова при обсуждении в Кавказском комитете вызвал серьезные возражения ряда представителей администрации. </w:t>
      </w:r>
      <w:r w:rsidR="00E5646A" w:rsidRPr="00DA54B4">
        <w:rPr>
          <w:rFonts w:ascii="Times New Roman" w:hAnsi="Times New Roman" w:cs="Times New Roman"/>
          <w:sz w:val="24"/>
          <w:szCs w:val="24"/>
        </w:rPr>
        <w:t>И не был полностью реализован, хотя некоторые его положеня были учтены</w:t>
      </w:r>
      <w:r w:rsidR="00BF69B5" w:rsidRPr="00DA54B4">
        <w:rPr>
          <w:rFonts w:ascii="Times New Roman" w:hAnsi="Times New Roman" w:cs="Times New Roman"/>
          <w:sz w:val="24"/>
          <w:szCs w:val="24"/>
        </w:rPr>
        <w:t>(2)</w:t>
      </w:r>
      <w:r w:rsidR="00E5646A" w:rsidRPr="00DA54B4">
        <w:rPr>
          <w:rFonts w:ascii="Times New Roman" w:hAnsi="Times New Roman" w:cs="Times New Roman"/>
          <w:sz w:val="24"/>
          <w:szCs w:val="24"/>
        </w:rPr>
        <w:t>.</w:t>
      </w:r>
    </w:p>
    <w:p w:rsidR="005B54BC" w:rsidRDefault="00154E37"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Был составлен свод повинностей, выработаны основные положения о способах и условиях освобождения крепостных крестьян. Размеры выкупных сумм определялись такие: для крепост</w:t>
      </w:r>
      <w:r w:rsidRPr="00DA54B4">
        <w:rPr>
          <w:rFonts w:ascii="Times New Roman" w:hAnsi="Times New Roman" w:cs="Times New Roman"/>
          <w:sz w:val="24"/>
          <w:szCs w:val="24"/>
        </w:rPr>
        <w:softHyphen/>
        <w:t xml:space="preserve">ных  — мужчин от 20 до 40 лет —150 руб., от 41 до 54 лет плата ежегодно уменьшалась с 15 до 5 руб. Примерно такой же размер выкупной платы был определен и для  полузависимых крестьян-мужчин. Окончательно упразднение крепостного права юридически оформилось в 1863 году. Но оставались некоторые нерешённые вопросы, например вопрос о землепользовании. Решение ему нашлось с принятием положения от 21 апреля </w:t>
      </w:r>
      <w:smartTag w:uri="urn:schemas-microsoft-com:office:smarttags" w:element="metricconverter">
        <w:smartTagPr>
          <w:attr w:name="ProductID" w:val="1869 г"/>
        </w:smartTagPr>
        <w:r w:rsidRPr="00DA54B4">
          <w:rPr>
            <w:rFonts w:ascii="Times New Roman" w:hAnsi="Times New Roman" w:cs="Times New Roman"/>
            <w:sz w:val="24"/>
            <w:szCs w:val="24"/>
          </w:rPr>
          <w:t>1869 г</w:t>
        </w:r>
      </w:smartTag>
      <w:r w:rsidRPr="00DA54B4">
        <w:rPr>
          <w:rFonts w:ascii="Times New Roman" w:hAnsi="Times New Roman" w:cs="Times New Roman"/>
          <w:sz w:val="24"/>
          <w:szCs w:val="24"/>
        </w:rPr>
        <w:t>. «О поземельном устройстве станиц  войсковых запасных землях». Каждому войску правительство выделяло земли, которые делились на станичные надельные   (юртовые) и  войсковые  запасные,  пожалованные казачьим офицерам и чиновникам.  Каждое областное войсковое правление осуществляло строгий контроль за использованием своих наделов. Из станичного надела выделялись участки под общий выгон для скота, для станичной школы, под дороги, для выпаса общественного табуна и для других нужд. Часть надела вы</w:t>
      </w:r>
      <w:r w:rsidRPr="00DA54B4">
        <w:rPr>
          <w:rFonts w:ascii="Times New Roman" w:hAnsi="Times New Roman" w:cs="Times New Roman"/>
          <w:sz w:val="24"/>
          <w:szCs w:val="24"/>
        </w:rPr>
        <w:softHyphen/>
        <w:t xml:space="preserve">делялась в запас для молодых казаков. </w:t>
      </w:r>
      <w:r w:rsidRPr="00DA54B4">
        <w:rPr>
          <w:rFonts w:ascii="Times New Roman" w:hAnsi="Times New Roman" w:cs="Times New Roman"/>
          <w:sz w:val="24"/>
          <w:szCs w:val="24"/>
        </w:rPr>
        <w:lastRenderedPageBreak/>
        <w:t>Остальная земля делилась на паи. В результате размер пая оказывался меньше установленной нормы душе</w:t>
      </w:r>
      <w:r w:rsidRPr="00DA54B4">
        <w:rPr>
          <w:rFonts w:ascii="Times New Roman" w:hAnsi="Times New Roman" w:cs="Times New Roman"/>
          <w:sz w:val="24"/>
          <w:szCs w:val="24"/>
        </w:rPr>
        <w:softHyphen/>
        <w:t>вого надела</w:t>
      </w:r>
      <w:r w:rsidR="00BF69B5" w:rsidRPr="00DA54B4">
        <w:rPr>
          <w:rFonts w:ascii="Times New Roman" w:hAnsi="Times New Roman" w:cs="Times New Roman"/>
          <w:sz w:val="24"/>
          <w:szCs w:val="24"/>
        </w:rPr>
        <w:t>(7)</w:t>
      </w:r>
      <w:r w:rsidRPr="00DA54B4">
        <w:rPr>
          <w:rFonts w:ascii="Times New Roman" w:hAnsi="Times New Roman" w:cs="Times New Roman"/>
          <w:sz w:val="24"/>
          <w:szCs w:val="24"/>
        </w:rPr>
        <w:t>.</w:t>
      </w: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Default="006C1949" w:rsidP="00806174">
      <w:pPr>
        <w:spacing w:after="0" w:line="360" w:lineRule="auto"/>
        <w:ind w:firstLine="851"/>
        <w:jc w:val="both"/>
        <w:rPr>
          <w:rFonts w:ascii="Times New Roman" w:hAnsi="Times New Roman" w:cs="Times New Roman"/>
          <w:sz w:val="24"/>
          <w:szCs w:val="24"/>
        </w:rPr>
      </w:pPr>
    </w:p>
    <w:p w:rsidR="006C1949" w:rsidRPr="00DA54B4" w:rsidRDefault="006C1949" w:rsidP="00806174">
      <w:pPr>
        <w:spacing w:after="0" w:line="360" w:lineRule="auto"/>
        <w:ind w:firstLine="851"/>
        <w:jc w:val="both"/>
        <w:rPr>
          <w:rFonts w:ascii="Times New Roman" w:hAnsi="Times New Roman" w:cs="Times New Roman"/>
          <w:sz w:val="24"/>
          <w:szCs w:val="24"/>
        </w:rPr>
      </w:pPr>
    </w:p>
    <w:p w:rsidR="00DA54B4" w:rsidRPr="006737FF" w:rsidRDefault="00F25A46" w:rsidP="00806174">
      <w:pPr>
        <w:shd w:val="clear" w:color="auto" w:fill="FFFFFF"/>
        <w:spacing w:after="0" w:line="360" w:lineRule="auto"/>
        <w:ind w:right="354" w:firstLine="851"/>
        <w:jc w:val="both"/>
        <w:rPr>
          <w:rFonts w:ascii="Times New Roman" w:hAnsi="Times New Roman" w:cs="Times New Roman"/>
          <w:b/>
          <w:sz w:val="28"/>
          <w:szCs w:val="28"/>
        </w:rPr>
      </w:pPr>
      <w:r w:rsidRPr="006737FF">
        <w:rPr>
          <w:rFonts w:ascii="Times New Roman" w:hAnsi="Times New Roman" w:cs="Times New Roman"/>
          <w:b/>
          <w:sz w:val="28"/>
          <w:szCs w:val="28"/>
        </w:rPr>
        <w:lastRenderedPageBreak/>
        <w:t>2</w:t>
      </w:r>
      <w:r w:rsidR="00DA54B4" w:rsidRPr="006737FF">
        <w:rPr>
          <w:rFonts w:ascii="Times New Roman" w:hAnsi="Times New Roman" w:cs="Times New Roman"/>
          <w:b/>
          <w:sz w:val="28"/>
          <w:szCs w:val="28"/>
        </w:rPr>
        <w:t>.Влияние отмены крепостного права на жизнь горского населения Кубанской области.</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Отмена крепостного права и все последующие за ней изменения не могли не  затронуть   горские народы, и районы Кубани. В 1861 году, согласно положению «Об устройстве поземельного быта горцев», горское население Кубанской области в отношении права на получение земельного надела было разделено на три категории. Лицам первой и второй категории, пользующимся  по личным заслугам и по родовому происхождению почётным положением, соответственно значению каждой фамилии, выделили землю в частную собственность. Лицам третьей категории предоставили землю в пользование  целых аулов на общинном праве.  Размеры надела этой категории лиц колебались от 9 до 12 десятин на душу. Так, в  Псекупском и Лабинском округах, населённых адыгами, надел был установлен в размере 9 десятин на каждое лицо мужского пола с учётом леса, выгона и плавней. Привилегированная верхушка, отнесённая к первой и второй категориям, по-разному наделялась землёй. Тем, кто имел офицерское звание, предоставлялось от 200 до 400 и более десятин земли. Старшие члены знатных фамилий получали от 100 до 300, а всем другим членам семьи полагалось по  30 десятин св</w:t>
      </w:r>
      <w:r w:rsidR="00E5646A" w:rsidRPr="00DA54B4">
        <w:rPr>
          <w:rFonts w:ascii="Times New Roman" w:hAnsi="Times New Roman" w:cs="Times New Roman"/>
          <w:sz w:val="24"/>
          <w:szCs w:val="24"/>
        </w:rPr>
        <w:t>ерх обычного душевого надела</w:t>
      </w:r>
      <w:r w:rsidRPr="00DA54B4">
        <w:rPr>
          <w:rFonts w:ascii="Times New Roman" w:hAnsi="Times New Roman" w:cs="Times New Roman"/>
          <w:sz w:val="24"/>
          <w:szCs w:val="24"/>
        </w:rPr>
        <w:t>.</w:t>
      </w:r>
    </w:p>
    <w:p w:rsidR="00DA54B4" w:rsidRDefault="005B54BC" w:rsidP="00F25A46">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Постепенно  с  изменением земельных отношений  с 60-х годов до 80-х годов Х</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Х века у большинства горских  народов Кубани экстенсивная и неэффективная   система землевладения и землепользования постепенно трансформировалась в более продуктивную.  Но для горцев были характерны первая и вторая стадии развития капиталистических отношений в сельском хозяйстве, под которыми подразумевается мелкотоварное производство крестьян и складывания районов товарного земледелия и скотоводства с появлением хозяйства, но основанных преимущественно на традиционных способах ведения с использованием архаичных методов. Всё это способствовало включению горских народов в более интенсивную  сельскохозяйственную деятельность, в процессы товаропроизводства. Также наделение горцев землёй играло не последнюю роль в деле сближения  горских народов с русскими поселенцами и казаками, ведь после продолжительной войны, необходимо было не просто наладить мирное сосуществование, но и укрепить его хозяйственными и экономическими связям</w:t>
      </w:r>
      <w:r w:rsidR="00E5646A" w:rsidRPr="00DA54B4">
        <w:rPr>
          <w:rFonts w:ascii="Times New Roman" w:hAnsi="Times New Roman" w:cs="Times New Roman"/>
          <w:sz w:val="24"/>
          <w:szCs w:val="24"/>
        </w:rPr>
        <w:t>и</w:t>
      </w:r>
      <w:r w:rsidR="00BF69B5" w:rsidRPr="00DA54B4">
        <w:rPr>
          <w:rFonts w:ascii="Times New Roman" w:hAnsi="Times New Roman" w:cs="Times New Roman"/>
          <w:sz w:val="24"/>
          <w:szCs w:val="24"/>
        </w:rPr>
        <w:t>(8)</w:t>
      </w:r>
      <w:r w:rsidR="00F25A46">
        <w:rPr>
          <w:rFonts w:ascii="Times New Roman" w:hAnsi="Times New Roman" w:cs="Times New Roman"/>
          <w:sz w:val="24"/>
          <w:szCs w:val="24"/>
        </w:rPr>
        <w:t>.</w:t>
      </w:r>
    </w:p>
    <w:p w:rsidR="00DA54B4" w:rsidRDefault="00DA54B4" w:rsidP="00F25A46">
      <w:pPr>
        <w:spacing w:after="0" w:line="360" w:lineRule="auto"/>
        <w:jc w:val="both"/>
        <w:rPr>
          <w:rFonts w:ascii="Times New Roman" w:hAnsi="Times New Roman" w:cs="Times New Roman"/>
          <w:sz w:val="24"/>
          <w:szCs w:val="24"/>
        </w:rPr>
      </w:pPr>
    </w:p>
    <w:p w:rsidR="00DA54B4" w:rsidRDefault="00DA54B4" w:rsidP="00806174">
      <w:pPr>
        <w:spacing w:after="0" w:line="360" w:lineRule="auto"/>
        <w:ind w:firstLine="851"/>
        <w:jc w:val="both"/>
        <w:rPr>
          <w:rFonts w:ascii="Times New Roman" w:hAnsi="Times New Roman" w:cs="Times New Roman"/>
          <w:sz w:val="24"/>
          <w:szCs w:val="24"/>
        </w:rPr>
      </w:pPr>
    </w:p>
    <w:p w:rsidR="00F25A46" w:rsidRDefault="00F25A46" w:rsidP="006737FF">
      <w:pPr>
        <w:spacing w:after="0" w:line="360" w:lineRule="auto"/>
        <w:jc w:val="both"/>
        <w:rPr>
          <w:rFonts w:ascii="Times New Roman" w:hAnsi="Times New Roman" w:cs="Times New Roman"/>
          <w:b/>
          <w:sz w:val="24"/>
          <w:szCs w:val="24"/>
        </w:rPr>
      </w:pPr>
    </w:p>
    <w:p w:rsidR="006737FF" w:rsidRDefault="006737FF" w:rsidP="006737FF">
      <w:pPr>
        <w:spacing w:after="0" w:line="360" w:lineRule="auto"/>
        <w:jc w:val="both"/>
        <w:rPr>
          <w:rFonts w:ascii="Times New Roman" w:hAnsi="Times New Roman" w:cs="Times New Roman"/>
          <w:b/>
          <w:sz w:val="24"/>
          <w:szCs w:val="24"/>
        </w:rPr>
      </w:pPr>
    </w:p>
    <w:p w:rsidR="00DA54B4" w:rsidRPr="006737FF" w:rsidRDefault="00F25A46" w:rsidP="00806174">
      <w:pPr>
        <w:spacing w:after="0" w:line="360" w:lineRule="auto"/>
        <w:ind w:firstLine="851"/>
        <w:jc w:val="both"/>
        <w:rPr>
          <w:rFonts w:ascii="Times New Roman" w:hAnsi="Times New Roman" w:cs="Times New Roman"/>
          <w:b/>
          <w:sz w:val="28"/>
          <w:szCs w:val="28"/>
        </w:rPr>
      </w:pPr>
      <w:r w:rsidRPr="006737FF">
        <w:rPr>
          <w:rFonts w:ascii="Times New Roman" w:hAnsi="Times New Roman" w:cs="Times New Roman"/>
          <w:b/>
          <w:sz w:val="28"/>
          <w:szCs w:val="28"/>
        </w:rPr>
        <w:lastRenderedPageBreak/>
        <w:t>3</w:t>
      </w:r>
      <w:r w:rsidR="00DA54B4" w:rsidRPr="006737FF">
        <w:rPr>
          <w:rFonts w:ascii="Times New Roman" w:hAnsi="Times New Roman" w:cs="Times New Roman"/>
          <w:b/>
          <w:sz w:val="28"/>
          <w:szCs w:val="28"/>
        </w:rPr>
        <w:t>.Изменения в системе землепользования и производственной деятельности.</w:t>
      </w:r>
    </w:p>
    <w:p w:rsidR="005B54BC" w:rsidRPr="00DA54B4" w:rsidRDefault="005B54BC" w:rsidP="00806174">
      <w:pPr>
        <w:shd w:val="clear" w:color="auto" w:fill="FFFFFF"/>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Отмена крепостного права явилась очень важным рубежом в жизни как всей страны в целом, так и Кубани. После её отмены присходят некоторые изменения в системе землепользования, способах производственной деятельности, да и жизни людей в целом.   Если в первой половине Х</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 xml:space="preserve">Х века черноморцы пользовались землёй как единой общевойсковой и нераздельной собственностью, существовали неэффективные способы земледелия, приспособленные   к нуждам скотоводческих хозяйств, оно велось без правильных севооборотов, с использованием залежной, а в горных районах и подсечной систем земледелия, то в ходе проведения реформы  сельские общества вынуждены были обращаться к вопросам унификации и интенсификации своего производства.  Деление земель производилось теперь не разбросанно, лишь строго по участкам их сельскохозяйственного назначения. В ряде станиц начали переходить  к передельно-паевой  системе использования земли, начинают появляться хозяйства с паровой системой земледелия, с трёхпольным, четырёхпольным и многопольным севооборотами, </w:t>
      </w:r>
      <w:r w:rsidR="00E5646A" w:rsidRPr="00DA54B4">
        <w:rPr>
          <w:rFonts w:ascii="Times New Roman" w:hAnsi="Times New Roman" w:cs="Times New Roman"/>
          <w:sz w:val="24"/>
          <w:szCs w:val="24"/>
        </w:rPr>
        <w:t xml:space="preserve">с искусственным травосеянием </w:t>
      </w:r>
      <w:r w:rsidRPr="00DA54B4">
        <w:rPr>
          <w:rFonts w:ascii="Times New Roman" w:hAnsi="Times New Roman" w:cs="Times New Roman"/>
          <w:sz w:val="24"/>
          <w:szCs w:val="24"/>
        </w:rPr>
        <w:t>.</w:t>
      </w:r>
    </w:p>
    <w:p w:rsidR="00154E37" w:rsidRPr="00DA54B4" w:rsidRDefault="005B54BC" w:rsidP="00806174">
      <w:pPr>
        <w:spacing w:after="0" w:line="360" w:lineRule="auto"/>
        <w:ind w:firstLine="851"/>
        <w:jc w:val="both"/>
        <w:rPr>
          <w:rFonts w:ascii="Times New Roman" w:hAnsi="Times New Roman" w:cs="Times New Roman"/>
          <w:b/>
          <w:sz w:val="24"/>
          <w:szCs w:val="24"/>
        </w:rPr>
      </w:pPr>
      <w:r w:rsidRPr="00DA54B4">
        <w:rPr>
          <w:rFonts w:ascii="Times New Roman" w:hAnsi="Times New Roman" w:cs="Times New Roman"/>
          <w:sz w:val="24"/>
          <w:szCs w:val="24"/>
        </w:rPr>
        <w:t>В пореформенный период происходят и определённые изменения  в системе земледелия. Начинаются появляться хозяйства с паровой системой земледелия, с трёхпольным, четырёхпольным и многопольным севооборотами, с искусственным тавосеением, применяющими навозное удобрение и поливку по</w:t>
      </w:r>
      <w:r w:rsidR="00E5646A" w:rsidRPr="00DA54B4">
        <w:rPr>
          <w:rFonts w:ascii="Times New Roman" w:hAnsi="Times New Roman" w:cs="Times New Roman"/>
          <w:sz w:val="24"/>
          <w:szCs w:val="24"/>
        </w:rPr>
        <w:t>лей</w:t>
      </w:r>
      <w:r w:rsidR="00BF69B5" w:rsidRPr="00DA54B4">
        <w:rPr>
          <w:rFonts w:ascii="Times New Roman" w:hAnsi="Times New Roman" w:cs="Times New Roman"/>
          <w:sz w:val="24"/>
          <w:szCs w:val="24"/>
        </w:rPr>
        <w:t>(10)</w:t>
      </w:r>
      <w:r w:rsidRPr="00DA54B4">
        <w:rPr>
          <w:rFonts w:ascii="Times New Roman" w:hAnsi="Times New Roman" w:cs="Times New Roman"/>
          <w:sz w:val="24"/>
          <w:szCs w:val="24"/>
        </w:rPr>
        <w:t>.</w:t>
      </w:r>
      <w:r w:rsidR="00E5646A" w:rsidRPr="00DA54B4">
        <w:rPr>
          <w:rFonts w:ascii="Times New Roman" w:hAnsi="Times New Roman" w:cs="Times New Roman"/>
          <w:sz w:val="24"/>
          <w:szCs w:val="24"/>
        </w:rPr>
        <w:t xml:space="preserve">   </w:t>
      </w:r>
      <w:r w:rsidR="00154E37" w:rsidRPr="00DA54B4">
        <w:rPr>
          <w:rFonts w:ascii="Times New Roman" w:hAnsi="Times New Roman" w:cs="Times New Roman"/>
          <w:sz w:val="24"/>
          <w:szCs w:val="24"/>
        </w:rPr>
        <w:t>Одним из последствий отмены крепостного права явялся приток иногородних. Начало массовому притоку иногороднего населения в Кубанскую область положил указ от 29 апреля 1868 года « О дозволении русским подданным не войскового сословия селиться и приобретать собственность в  землях казачьих войск. Местной администрацией конечно предпринимались меры по сокращению притока лиц не казачьего звания, но несмотря на это проток продолжался, что позволило Кубани стать в дальнейшем одним из самых густонаселённых регионов страны</w:t>
      </w:r>
      <w:r w:rsidR="00BF69B5" w:rsidRPr="00DA54B4">
        <w:rPr>
          <w:rFonts w:ascii="Times New Roman" w:hAnsi="Times New Roman" w:cs="Times New Roman"/>
          <w:sz w:val="24"/>
          <w:szCs w:val="24"/>
        </w:rPr>
        <w:t>(6)</w:t>
      </w:r>
      <w:r w:rsidR="00154E37" w:rsidRPr="00DA54B4">
        <w:rPr>
          <w:rFonts w:ascii="Times New Roman" w:hAnsi="Times New Roman" w:cs="Times New Roman"/>
          <w:sz w:val="24"/>
          <w:szCs w:val="24"/>
        </w:rPr>
        <w:t>.</w:t>
      </w:r>
    </w:p>
    <w:p w:rsidR="00154E37" w:rsidRDefault="00154E37"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Расширение крестьянского землевладения, интенсификация производства, приток иногородних дали серьёзный толчек для развития торговли в пореформенный период.  Ведь развитие торговли, её формы, характер и масштабы</w:t>
      </w:r>
      <w:r w:rsidR="00DA54B4">
        <w:rPr>
          <w:rFonts w:ascii="Times New Roman" w:hAnsi="Times New Roman" w:cs="Times New Roman"/>
          <w:sz w:val="24"/>
          <w:szCs w:val="24"/>
        </w:rPr>
        <w:t xml:space="preserve"> </w:t>
      </w:r>
      <w:r w:rsidRPr="00DA54B4">
        <w:rPr>
          <w:rFonts w:ascii="Times New Roman" w:hAnsi="Times New Roman" w:cs="Times New Roman"/>
          <w:sz w:val="24"/>
          <w:szCs w:val="24"/>
        </w:rPr>
        <w:t>- важнейшие показатели социально-экономического развития</w:t>
      </w:r>
      <w:r w:rsidR="00BF69B5" w:rsidRPr="00DA54B4">
        <w:rPr>
          <w:rFonts w:ascii="Times New Roman" w:hAnsi="Times New Roman" w:cs="Times New Roman"/>
          <w:sz w:val="24"/>
          <w:szCs w:val="24"/>
        </w:rPr>
        <w:t>(5).</w:t>
      </w:r>
    </w:p>
    <w:p w:rsidR="00DA54B4" w:rsidRDefault="00DA54B4" w:rsidP="006737FF">
      <w:pPr>
        <w:spacing w:after="0" w:line="360" w:lineRule="auto"/>
        <w:jc w:val="both"/>
        <w:rPr>
          <w:rFonts w:ascii="Times New Roman" w:hAnsi="Times New Roman" w:cs="Times New Roman"/>
          <w:sz w:val="24"/>
          <w:szCs w:val="24"/>
        </w:rPr>
      </w:pPr>
    </w:p>
    <w:p w:rsidR="006737FF" w:rsidRDefault="006737FF" w:rsidP="006737FF">
      <w:pPr>
        <w:spacing w:after="0" w:line="360" w:lineRule="auto"/>
        <w:jc w:val="both"/>
        <w:rPr>
          <w:rFonts w:ascii="Times New Roman" w:hAnsi="Times New Roman" w:cs="Times New Roman"/>
          <w:sz w:val="24"/>
          <w:szCs w:val="24"/>
        </w:rPr>
      </w:pPr>
    </w:p>
    <w:p w:rsidR="00DA54B4" w:rsidRDefault="00DA54B4" w:rsidP="00806174">
      <w:pPr>
        <w:spacing w:after="0" w:line="360" w:lineRule="auto"/>
        <w:ind w:firstLine="851"/>
        <w:jc w:val="both"/>
        <w:rPr>
          <w:rFonts w:ascii="Times New Roman" w:hAnsi="Times New Roman" w:cs="Times New Roman"/>
          <w:b/>
          <w:sz w:val="24"/>
          <w:szCs w:val="24"/>
        </w:rPr>
      </w:pPr>
    </w:p>
    <w:p w:rsidR="00DA54B4" w:rsidRPr="006737FF" w:rsidRDefault="00DA54B4" w:rsidP="00806174">
      <w:pPr>
        <w:spacing w:after="0" w:line="360" w:lineRule="auto"/>
        <w:ind w:firstLine="851"/>
        <w:jc w:val="both"/>
        <w:rPr>
          <w:rFonts w:ascii="Times New Roman" w:hAnsi="Times New Roman" w:cs="Times New Roman"/>
          <w:b/>
          <w:sz w:val="28"/>
          <w:szCs w:val="28"/>
        </w:rPr>
      </w:pPr>
      <w:r w:rsidRPr="006737FF">
        <w:rPr>
          <w:rFonts w:ascii="Times New Roman" w:hAnsi="Times New Roman" w:cs="Times New Roman"/>
          <w:b/>
          <w:sz w:val="28"/>
          <w:szCs w:val="28"/>
        </w:rPr>
        <w:lastRenderedPageBreak/>
        <w:t>Заключение.</w:t>
      </w:r>
    </w:p>
    <w:p w:rsidR="00157B92" w:rsidRPr="00DA54B4" w:rsidRDefault="00157B92"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Крестьянскую реформу многие исследователи называют основной, основополагающей, с этим нельзя не согласиться. Ведь все дальнейшие преобразования были вызваны по сути дела именно этой реформой. Отличительной особенностью проведения её на Кубани, являлось то, что крепостное право среди кубанского казачества было выражено слабо, крепостных было мало. Но, тем не менее, данная реформа привела к следующим последствиям:</w:t>
      </w:r>
    </w:p>
    <w:p w:rsidR="00157B92" w:rsidRPr="00DA54B4" w:rsidRDefault="00157B92"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В первую очередь произошло освобождение зависимых крестьян. Большинство исследователей, такие как В.И Шамрай, В.А. Голубуцкий, Г.Я. Крыжановский,  определяют количество крепостных у казаков-дворян в дореформенный период, 1500 человек. Накануне реформы крепостные в Кубанской области составляли не более 0,8 % населения. И  в ходе данной реформы они были освобождены.</w:t>
      </w:r>
    </w:p>
    <w:p w:rsidR="00157B92" w:rsidRPr="00DA54B4" w:rsidRDefault="00157B92"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На Кубани практически не существовало крупных помещичьих хозяйств, как это было в Центральной России, где подавляющая часть крепостных принадлежала  помещикам, имевшим более 500 крестьян. Одним из последствий реформы была разработка положения от 21 апреля 1869 года « О поземельном устройстве станиц и войсковых запасных землях», по которому каждому войску правительство выделяло земли, которые делились на станичные надельные, войсковые запасные и частновладельческие, пожалованные казачьим офицерам и чиновникам. Из станичного надела выделялись участки под общий выгон для скота, для станичной школы, под дороги, для выпаса общественного табуна. Часть надела выделялась в запас для молодых казаков. Остальная земля делилась на паи.</w:t>
      </w:r>
    </w:p>
    <w:p w:rsidR="00157B92" w:rsidRPr="00DA54B4" w:rsidRDefault="00157B92"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Происходит унификация землепользования. Большинство станиц  Кубани после реформы начинает делить свою землю обычно на три части: пашню, сенокосный участок и выгон для скота. Теперь заимки земель производились не разбросанно, в любом месте станичных земель, а лишь строго по участкам их сельскохозяйственного назначения. В большинстве станиц начали переходить к передельно-паевой системе использования земли.</w:t>
      </w:r>
    </w:p>
    <w:p w:rsidR="00157B92" w:rsidRPr="00DA54B4" w:rsidRDefault="00157B92"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В пореформенный период происходят и определённые изменения  в системе земледелия. Начинаются появляться хозяйства с паровой системой земледелия, с трёхпольным, четырёхпольным и многопольным севооборотами, с искусственным тавосеением, применяющими навозное удобрение и поливку полей.</w:t>
      </w:r>
    </w:p>
    <w:p w:rsidR="00157B92" w:rsidRPr="00DA54B4" w:rsidRDefault="00157B92"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lastRenderedPageBreak/>
        <w:t>Отмена крепостного права не могла не затронуть горские народы и районы Кубани. Согласно положению « Об устройстве поземельного быта горских племён», горское население в отношении права на получение земельного надела было разделено на три категории, каждое из которых получило разное количество десятин земли. Всё это способствовало включению горских народов в более интенсивную сельскохозяйственную деятельность, в процессы  товаропроизводства.</w:t>
      </w:r>
    </w:p>
    <w:p w:rsidR="00157B92" w:rsidRPr="00DA54B4" w:rsidRDefault="00157B92" w:rsidP="00806174">
      <w:pPr>
        <w:spacing w:after="0" w:line="360" w:lineRule="auto"/>
        <w:ind w:right="354" w:firstLine="851"/>
        <w:jc w:val="both"/>
        <w:rPr>
          <w:rFonts w:ascii="Times New Roman" w:hAnsi="Times New Roman" w:cs="Times New Roman"/>
          <w:sz w:val="24"/>
          <w:szCs w:val="24"/>
        </w:rPr>
      </w:pPr>
      <w:r w:rsidRPr="00DA54B4">
        <w:rPr>
          <w:rFonts w:ascii="Times New Roman" w:hAnsi="Times New Roman" w:cs="Times New Roman"/>
          <w:sz w:val="24"/>
          <w:szCs w:val="24"/>
        </w:rPr>
        <w:t>Происходило увеличение производства продуктов сельского хозяйства, особенно хлеба, росла внешняя торговля.</w:t>
      </w:r>
    </w:p>
    <w:p w:rsidR="00154E37" w:rsidRPr="00DA54B4" w:rsidRDefault="00154E37" w:rsidP="00806174">
      <w:pPr>
        <w:spacing w:after="0" w:line="360" w:lineRule="auto"/>
        <w:ind w:firstLine="851"/>
        <w:jc w:val="both"/>
        <w:rPr>
          <w:rFonts w:ascii="Times New Roman" w:hAnsi="Times New Roman" w:cs="Times New Roman"/>
          <w:sz w:val="24"/>
          <w:szCs w:val="24"/>
        </w:rPr>
      </w:pPr>
    </w:p>
    <w:p w:rsidR="00723D9A" w:rsidRPr="00DA54B4" w:rsidRDefault="00723D9A" w:rsidP="00806174">
      <w:pPr>
        <w:spacing w:after="0"/>
        <w:ind w:firstLine="851"/>
        <w:rPr>
          <w:rFonts w:ascii="Times New Roman" w:hAnsi="Times New Roman" w:cs="Times New Roman"/>
          <w:sz w:val="24"/>
          <w:szCs w:val="24"/>
        </w:rPr>
      </w:pPr>
    </w:p>
    <w:p w:rsidR="00806174" w:rsidRPr="00DA54B4" w:rsidRDefault="00806174" w:rsidP="00806174">
      <w:pPr>
        <w:spacing w:after="0"/>
        <w:ind w:firstLine="851"/>
        <w:rPr>
          <w:rFonts w:ascii="Times New Roman" w:hAnsi="Times New Roman" w:cs="Times New Roman"/>
          <w:b/>
          <w:sz w:val="24"/>
          <w:szCs w:val="24"/>
        </w:rPr>
      </w:pPr>
    </w:p>
    <w:p w:rsidR="00806174" w:rsidRPr="00DA54B4" w:rsidRDefault="00806174" w:rsidP="00806174">
      <w:pPr>
        <w:spacing w:after="0"/>
        <w:ind w:firstLine="851"/>
        <w:rPr>
          <w:rFonts w:ascii="Times New Roman" w:hAnsi="Times New Roman" w:cs="Times New Roman"/>
          <w:b/>
          <w:sz w:val="24"/>
          <w:szCs w:val="24"/>
        </w:rPr>
      </w:pPr>
    </w:p>
    <w:p w:rsidR="00806174" w:rsidRPr="00DA54B4" w:rsidRDefault="00806174" w:rsidP="00806174">
      <w:pPr>
        <w:spacing w:after="0"/>
        <w:ind w:firstLine="851"/>
        <w:rPr>
          <w:rFonts w:ascii="Times New Roman" w:hAnsi="Times New Roman" w:cs="Times New Roman"/>
          <w:b/>
          <w:sz w:val="24"/>
          <w:szCs w:val="24"/>
        </w:rPr>
      </w:pPr>
    </w:p>
    <w:p w:rsidR="00806174" w:rsidRPr="00DA54B4" w:rsidRDefault="00806174" w:rsidP="00806174">
      <w:pPr>
        <w:spacing w:after="0"/>
        <w:ind w:firstLine="851"/>
        <w:rPr>
          <w:rFonts w:ascii="Times New Roman" w:hAnsi="Times New Roman" w:cs="Times New Roman"/>
          <w:b/>
          <w:sz w:val="24"/>
          <w:szCs w:val="24"/>
        </w:rPr>
      </w:pPr>
    </w:p>
    <w:p w:rsidR="00806174" w:rsidRPr="00DA54B4" w:rsidRDefault="00806174" w:rsidP="00806174">
      <w:pPr>
        <w:spacing w:after="0"/>
        <w:ind w:firstLine="851"/>
        <w:rPr>
          <w:rFonts w:ascii="Times New Roman" w:hAnsi="Times New Roman" w:cs="Times New Roman"/>
          <w:b/>
          <w:sz w:val="24"/>
          <w:szCs w:val="24"/>
        </w:rPr>
      </w:pPr>
    </w:p>
    <w:p w:rsidR="00806174" w:rsidRPr="00DA54B4" w:rsidRDefault="00806174" w:rsidP="00806174">
      <w:pPr>
        <w:spacing w:after="0"/>
        <w:ind w:firstLine="851"/>
        <w:rPr>
          <w:rFonts w:ascii="Times New Roman" w:hAnsi="Times New Roman" w:cs="Times New Roman"/>
          <w:b/>
          <w:sz w:val="24"/>
          <w:szCs w:val="24"/>
        </w:rPr>
      </w:pPr>
    </w:p>
    <w:p w:rsidR="00806174" w:rsidRPr="00DA54B4" w:rsidRDefault="00806174" w:rsidP="00806174">
      <w:pPr>
        <w:spacing w:after="0"/>
        <w:ind w:firstLine="851"/>
        <w:rPr>
          <w:rFonts w:ascii="Times New Roman" w:hAnsi="Times New Roman" w:cs="Times New Roman"/>
          <w:b/>
          <w:sz w:val="24"/>
          <w:szCs w:val="24"/>
        </w:rPr>
      </w:pPr>
    </w:p>
    <w:p w:rsidR="00806174" w:rsidRPr="00DA54B4" w:rsidRDefault="00806174" w:rsidP="00806174">
      <w:pPr>
        <w:spacing w:after="0"/>
        <w:ind w:firstLine="851"/>
        <w:rPr>
          <w:rFonts w:ascii="Times New Roman" w:hAnsi="Times New Roman" w:cs="Times New Roman"/>
          <w:b/>
          <w:sz w:val="24"/>
          <w:szCs w:val="24"/>
        </w:rPr>
      </w:pPr>
    </w:p>
    <w:p w:rsidR="00806174" w:rsidRPr="00DA54B4" w:rsidRDefault="00806174" w:rsidP="00806174">
      <w:pPr>
        <w:spacing w:after="0"/>
        <w:ind w:firstLine="851"/>
        <w:rPr>
          <w:rFonts w:ascii="Times New Roman" w:hAnsi="Times New Roman" w:cs="Times New Roman"/>
          <w:b/>
          <w:sz w:val="24"/>
          <w:szCs w:val="24"/>
        </w:rPr>
      </w:pPr>
    </w:p>
    <w:p w:rsidR="00806174" w:rsidRPr="00DA54B4" w:rsidRDefault="00806174" w:rsidP="00DA54B4">
      <w:pPr>
        <w:spacing w:after="0"/>
        <w:rPr>
          <w:rFonts w:ascii="Times New Roman" w:hAnsi="Times New Roman" w:cs="Times New Roman"/>
          <w:b/>
          <w:sz w:val="24"/>
          <w:szCs w:val="24"/>
        </w:rPr>
      </w:pPr>
    </w:p>
    <w:p w:rsidR="00806174" w:rsidRPr="00DA54B4" w:rsidRDefault="00806174" w:rsidP="00806174">
      <w:pPr>
        <w:spacing w:after="0"/>
        <w:ind w:firstLine="851"/>
        <w:rPr>
          <w:rFonts w:ascii="Times New Roman" w:hAnsi="Times New Roman" w:cs="Times New Roman"/>
          <w:b/>
          <w:sz w:val="24"/>
          <w:szCs w:val="24"/>
        </w:rPr>
      </w:pPr>
    </w:p>
    <w:p w:rsidR="00806174" w:rsidRPr="00DA54B4" w:rsidRDefault="00806174" w:rsidP="00806174">
      <w:pPr>
        <w:spacing w:after="0"/>
        <w:ind w:firstLine="851"/>
        <w:rPr>
          <w:rFonts w:ascii="Times New Roman" w:hAnsi="Times New Roman" w:cs="Times New Roman"/>
          <w:b/>
          <w:sz w:val="24"/>
          <w:szCs w:val="24"/>
        </w:rPr>
      </w:pPr>
    </w:p>
    <w:p w:rsidR="00806174" w:rsidRPr="00DA54B4" w:rsidRDefault="00806174" w:rsidP="00806174">
      <w:pPr>
        <w:spacing w:after="0"/>
        <w:ind w:firstLine="851"/>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F25A46" w:rsidRDefault="00F25A46" w:rsidP="00806174">
      <w:pPr>
        <w:spacing w:after="0"/>
        <w:ind w:firstLine="851"/>
        <w:jc w:val="center"/>
        <w:rPr>
          <w:rFonts w:ascii="Times New Roman" w:hAnsi="Times New Roman" w:cs="Times New Roman"/>
          <w:b/>
          <w:sz w:val="24"/>
          <w:szCs w:val="24"/>
        </w:rPr>
      </w:pPr>
    </w:p>
    <w:p w:rsidR="00C90EAE" w:rsidRPr="006737FF" w:rsidRDefault="00157B92" w:rsidP="00806174">
      <w:pPr>
        <w:spacing w:after="0"/>
        <w:ind w:firstLine="851"/>
        <w:jc w:val="center"/>
        <w:rPr>
          <w:rFonts w:ascii="Times New Roman" w:hAnsi="Times New Roman" w:cs="Times New Roman"/>
          <w:b/>
          <w:sz w:val="28"/>
          <w:szCs w:val="28"/>
        </w:rPr>
      </w:pPr>
      <w:r w:rsidRPr="006737FF">
        <w:rPr>
          <w:rFonts w:ascii="Times New Roman" w:hAnsi="Times New Roman" w:cs="Times New Roman"/>
          <w:b/>
          <w:sz w:val="28"/>
          <w:szCs w:val="28"/>
        </w:rPr>
        <w:t>Список используемой литературы.</w:t>
      </w:r>
    </w:p>
    <w:p w:rsidR="00157B92" w:rsidRPr="00DA54B4" w:rsidRDefault="00157B92" w:rsidP="00806174">
      <w:pPr>
        <w:spacing w:after="0"/>
        <w:ind w:firstLine="851"/>
        <w:jc w:val="center"/>
        <w:rPr>
          <w:rFonts w:ascii="Times New Roman" w:hAnsi="Times New Roman" w:cs="Times New Roman"/>
          <w:b/>
          <w:sz w:val="24"/>
          <w:szCs w:val="24"/>
        </w:rPr>
      </w:pPr>
    </w:p>
    <w:p w:rsidR="00157B92" w:rsidRPr="00DA54B4" w:rsidRDefault="00157B92"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1. Белозёрова Е.В. Развитие модернизационных процессов и крепостное право в Прикубанье в конце Х</w:t>
      </w:r>
      <w:r w:rsidRPr="00DA54B4">
        <w:rPr>
          <w:rFonts w:ascii="Times New Roman" w:hAnsi="Times New Roman" w:cs="Times New Roman"/>
          <w:sz w:val="24"/>
          <w:szCs w:val="24"/>
          <w:lang w:val="en-US"/>
        </w:rPr>
        <w:t>VIII</w:t>
      </w:r>
      <w:r w:rsidRPr="00DA54B4">
        <w:rPr>
          <w:rFonts w:ascii="Times New Roman" w:hAnsi="Times New Roman" w:cs="Times New Roman"/>
          <w:sz w:val="24"/>
          <w:szCs w:val="24"/>
        </w:rPr>
        <w:t>- 1-й пол. Х</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Х века.// Модернизационные процессы в России Х</w:t>
      </w:r>
      <w:r w:rsidRPr="00DA54B4">
        <w:rPr>
          <w:rFonts w:ascii="Times New Roman" w:hAnsi="Times New Roman" w:cs="Times New Roman"/>
          <w:sz w:val="24"/>
          <w:szCs w:val="24"/>
          <w:lang w:val="en-US"/>
        </w:rPr>
        <w:t>VIII</w:t>
      </w:r>
      <w:r w:rsidRPr="00DA54B4">
        <w:rPr>
          <w:rFonts w:ascii="Times New Roman" w:hAnsi="Times New Roman" w:cs="Times New Roman"/>
          <w:sz w:val="24"/>
          <w:szCs w:val="24"/>
        </w:rPr>
        <w:t>-ХХ в.в. политика, экономика, культура: Сборник статей/ Под ред. Ю.А.Стецуры. - Армавир: РИЦ АГПУ, 2003. - 315 с.</w:t>
      </w:r>
    </w:p>
    <w:p w:rsidR="00157B92" w:rsidRPr="00DA54B4" w:rsidRDefault="00157B92" w:rsidP="00806174">
      <w:pPr>
        <w:spacing w:after="0"/>
        <w:ind w:firstLine="851"/>
        <w:rPr>
          <w:rFonts w:ascii="Times New Roman" w:hAnsi="Times New Roman" w:cs="Times New Roman"/>
          <w:sz w:val="24"/>
          <w:szCs w:val="24"/>
        </w:rPr>
      </w:pPr>
      <w:r w:rsidRPr="00DA54B4">
        <w:rPr>
          <w:rFonts w:ascii="Times New Roman" w:hAnsi="Times New Roman" w:cs="Times New Roman"/>
          <w:sz w:val="24"/>
          <w:szCs w:val="24"/>
        </w:rPr>
        <w:t>2.</w:t>
      </w:r>
      <w:r w:rsidR="00BF69B5" w:rsidRPr="00DA54B4">
        <w:rPr>
          <w:rFonts w:ascii="Times New Roman" w:hAnsi="Times New Roman" w:cs="Times New Roman"/>
          <w:sz w:val="24"/>
          <w:szCs w:val="24"/>
        </w:rPr>
        <w:t xml:space="preserve"> Крестьянство Северного Кавказа и Дона в период капитализма. Под ред. Лозовой Т.В. Ростов-на-Дону: Издательство Ростовского университета. 1990, - 256 с. )</w:t>
      </w:r>
    </w:p>
    <w:p w:rsidR="00BF69B5" w:rsidRPr="00DA54B4" w:rsidRDefault="00BF69B5"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3.    Кипкеева З.Б. Северный Кавказ в Российской империи: народы, миграции, территории-Ставрополь:  Издательство СГУ,  2008. – 432 с.</w:t>
      </w:r>
    </w:p>
    <w:p w:rsidR="00BF69B5" w:rsidRPr="00DA54B4" w:rsidRDefault="00BF69B5"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4. Казначеев А.В. Развитие Северокавказской окраины России (1864-1904г.г. ). -Пятигорск:  Издательство «Технологический университет»,  2005, -409 с.</w:t>
      </w:r>
    </w:p>
    <w:p w:rsidR="00BF69B5" w:rsidRPr="00DA54B4" w:rsidRDefault="00BF69B5"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5. Кладько Н.А. Торговля на Кубани в пореформенный период (По материалам ярмарок). Проблемы социально-экономического развития Северного Кавказа в Х</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Х-ХХ в.в.// Сборник научных трудов. – Краснодар, Издательство Кубанского университета, 1985. - 144с.</w:t>
      </w:r>
    </w:p>
    <w:p w:rsidR="00BF69B5" w:rsidRPr="00DA54B4" w:rsidRDefault="00BF69B5"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6. Малукало А.Н. Кубанское казачье войско в 1860-1914 г.г.: организация, система управления и функционирования, социально-экономический аспект.- Краснодар. Издательство «Кубанькино»,2003.-216с.</w:t>
      </w:r>
    </w:p>
    <w:p w:rsidR="00BF69B5" w:rsidRPr="00DA54B4" w:rsidRDefault="00BF69B5"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7. Очерки истории Кубани с др. времён по 1920г. Под ред. В.Н. Ратушняка. «Советская Кубань» - Краснодар.  1996. - 656 с.</w:t>
      </w:r>
    </w:p>
    <w:p w:rsidR="00BF69B5" w:rsidRPr="00DA54B4" w:rsidRDefault="00BF69B5"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 xml:space="preserve">8. Очерки истории Адыгеи. Том </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 Под ред. Бушуев С.К. Адыгейское книжное издательство.- Майкоп, - 1957.- 483 с.)</w:t>
      </w:r>
    </w:p>
    <w:p w:rsidR="00BF69B5" w:rsidRPr="00DA54B4" w:rsidRDefault="00BF69B5"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9. Ратушняк В.Н. Нерешенные вопросы социально-экономической эволюции народов Северного Кавказа в конце Х</w:t>
      </w:r>
      <w:r w:rsidRPr="00DA54B4">
        <w:rPr>
          <w:rFonts w:ascii="Times New Roman" w:hAnsi="Times New Roman" w:cs="Times New Roman"/>
          <w:sz w:val="24"/>
          <w:szCs w:val="24"/>
          <w:lang w:val="en-US"/>
        </w:rPr>
        <w:t>I</w:t>
      </w:r>
      <w:r w:rsidRPr="00DA54B4">
        <w:rPr>
          <w:rFonts w:ascii="Times New Roman" w:hAnsi="Times New Roman" w:cs="Times New Roman"/>
          <w:sz w:val="24"/>
          <w:szCs w:val="24"/>
        </w:rPr>
        <w:t>Х- нач. ХХ в.в.// История СССР  №6,  1990. - 124 с.</w:t>
      </w:r>
    </w:p>
    <w:p w:rsidR="00BF69B5" w:rsidRPr="00DA54B4" w:rsidRDefault="00BF69B5"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10.    Ратушняк В.Н. Актуальные проблемы истории и историографии Северного Кавказа: Избранные работы. - Краснодар,  2000.-233 с.)</w:t>
      </w:r>
    </w:p>
    <w:p w:rsidR="00BF69B5" w:rsidRPr="00DA54B4" w:rsidRDefault="00BF69B5" w:rsidP="00806174">
      <w:pPr>
        <w:spacing w:after="0" w:line="360" w:lineRule="auto"/>
        <w:ind w:firstLine="851"/>
        <w:jc w:val="both"/>
        <w:rPr>
          <w:rFonts w:ascii="Times New Roman" w:hAnsi="Times New Roman" w:cs="Times New Roman"/>
          <w:sz w:val="24"/>
          <w:szCs w:val="24"/>
        </w:rPr>
      </w:pPr>
      <w:r w:rsidRPr="00DA54B4">
        <w:rPr>
          <w:rFonts w:ascii="Times New Roman" w:hAnsi="Times New Roman" w:cs="Times New Roman"/>
          <w:sz w:val="24"/>
          <w:szCs w:val="24"/>
        </w:rPr>
        <w:t xml:space="preserve">11. Щербина Ф.А. История Кубанского Казачьего войска. В 2-х т.-(Репринтное воспроизведение).- Екатеринодар, б/и.,  1910-1913.  Т </w:t>
      </w:r>
      <w:r w:rsidRPr="00DA54B4">
        <w:rPr>
          <w:rFonts w:ascii="Times New Roman" w:hAnsi="Times New Roman" w:cs="Times New Roman"/>
          <w:sz w:val="24"/>
          <w:szCs w:val="24"/>
          <w:lang w:val="en-US"/>
        </w:rPr>
        <w:t>II</w:t>
      </w:r>
      <w:r w:rsidRPr="00DA54B4">
        <w:rPr>
          <w:rFonts w:ascii="Times New Roman" w:hAnsi="Times New Roman" w:cs="Times New Roman"/>
          <w:sz w:val="24"/>
          <w:szCs w:val="24"/>
        </w:rPr>
        <w:t>. История войны казаков с закубанскими горцами. - 1913.- 880с.</w:t>
      </w:r>
    </w:p>
    <w:p w:rsidR="00BF69B5" w:rsidRPr="00DA54B4" w:rsidRDefault="00BF69B5" w:rsidP="00806174">
      <w:pPr>
        <w:spacing w:after="0" w:line="360" w:lineRule="auto"/>
        <w:ind w:firstLine="851"/>
        <w:jc w:val="both"/>
        <w:rPr>
          <w:rFonts w:ascii="Times New Roman" w:hAnsi="Times New Roman" w:cs="Times New Roman"/>
          <w:sz w:val="24"/>
          <w:szCs w:val="24"/>
        </w:rPr>
      </w:pPr>
    </w:p>
    <w:p w:rsidR="00BF69B5" w:rsidRPr="00DA54B4" w:rsidRDefault="00BF69B5" w:rsidP="00806174">
      <w:pPr>
        <w:spacing w:after="0"/>
        <w:ind w:firstLine="851"/>
        <w:rPr>
          <w:rFonts w:ascii="Times New Roman" w:hAnsi="Times New Roman" w:cs="Times New Roman"/>
          <w:sz w:val="24"/>
          <w:szCs w:val="24"/>
        </w:rPr>
      </w:pPr>
    </w:p>
    <w:sectPr w:rsidR="00BF69B5" w:rsidRPr="00DA54B4" w:rsidSect="00F25A46">
      <w:headerReference w:type="default" r:id="rI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600" w:rsidRDefault="00672600" w:rsidP="00736732">
      <w:pPr>
        <w:spacing w:after="0" w:line="240" w:lineRule="auto"/>
      </w:pPr>
      <w:r>
        <w:separator/>
      </w:r>
    </w:p>
  </w:endnote>
  <w:endnote w:type="continuationSeparator" w:id="1">
    <w:p w:rsidR="00672600" w:rsidRDefault="00672600" w:rsidP="00736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32" w:rsidRDefault="00736732">
    <w:pPr>
      <w:pStyle w:val="a6"/>
      <w:jc w:val="center"/>
    </w:pPr>
  </w:p>
  <w:p w:rsidR="00736732" w:rsidRDefault="007367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600" w:rsidRDefault="00672600" w:rsidP="00736732">
      <w:pPr>
        <w:spacing w:after="0" w:line="240" w:lineRule="auto"/>
      </w:pPr>
      <w:r>
        <w:separator/>
      </w:r>
    </w:p>
  </w:footnote>
  <w:footnote w:type="continuationSeparator" w:id="1">
    <w:p w:rsidR="00672600" w:rsidRDefault="00672600" w:rsidP="00736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675"/>
      <w:docPartObj>
        <w:docPartGallery w:val="Page Numbers (Top of Page)"/>
        <w:docPartUnique/>
      </w:docPartObj>
    </w:sdtPr>
    <w:sdtContent>
      <w:p w:rsidR="006C1949" w:rsidRDefault="00B93F3D">
        <w:pPr>
          <w:pStyle w:val="a4"/>
          <w:jc w:val="right"/>
        </w:pPr>
        <w:fldSimple w:instr=" PAGE   \* MERGEFORMAT ">
          <w:r w:rsidR="00F35969">
            <w:rPr>
              <w:noProof/>
            </w:rPr>
            <w:t>2</w:t>
          </w:r>
        </w:fldSimple>
      </w:p>
    </w:sdtContent>
  </w:sdt>
  <w:p w:rsidR="00F25A46" w:rsidRDefault="00F25A4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B54BC"/>
    <w:rsid w:val="000138A1"/>
    <w:rsid w:val="00021E18"/>
    <w:rsid w:val="00024BCA"/>
    <w:rsid w:val="000372E5"/>
    <w:rsid w:val="00040482"/>
    <w:rsid w:val="0007357C"/>
    <w:rsid w:val="00077EE0"/>
    <w:rsid w:val="0015240E"/>
    <w:rsid w:val="00154E37"/>
    <w:rsid w:val="00157B92"/>
    <w:rsid w:val="001E4BD8"/>
    <w:rsid w:val="001F6DE1"/>
    <w:rsid w:val="00216EE9"/>
    <w:rsid w:val="003A7478"/>
    <w:rsid w:val="004F3864"/>
    <w:rsid w:val="0058560A"/>
    <w:rsid w:val="005B54BC"/>
    <w:rsid w:val="005C1A9A"/>
    <w:rsid w:val="00672600"/>
    <w:rsid w:val="006737FF"/>
    <w:rsid w:val="0068718C"/>
    <w:rsid w:val="006C167B"/>
    <w:rsid w:val="006C1949"/>
    <w:rsid w:val="00723D9A"/>
    <w:rsid w:val="00736732"/>
    <w:rsid w:val="007E5DF7"/>
    <w:rsid w:val="00806174"/>
    <w:rsid w:val="008905BA"/>
    <w:rsid w:val="00A422C5"/>
    <w:rsid w:val="00AE3EED"/>
    <w:rsid w:val="00B02061"/>
    <w:rsid w:val="00B91B5D"/>
    <w:rsid w:val="00B93F3D"/>
    <w:rsid w:val="00BF69B5"/>
    <w:rsid w:val="00C7178D"/>
    <w:rsid w:val="00C81A91"/>
    <w:rsid w:val="00C90EAE"/>
    <w:rsid w:val="00D84821"/>
    <w:rsid w:val="00DA2EAD"/>
    <w:rsid w:val="00DA54B4"/>
    <w:rsid w:val="00DC3C18"/>
    <w:rsid w:val="00E5646A"/>
    <w:rsid w:val="00F16A0A"/>
    <w:rsid w:val="00F25A46"/>
    <w:rsid w:val="00F35969"/>
    <w:rsid w:val="00F41BF7"/>
    <w:rsid w:val="00F4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22C5"/>
    <w:rPr>
      <w:color w:val="0000FF"/>
      <w:u w:val="single"/>
    </w:rPr>
  </w:style>
  <w:style w:type="paragraph" w:styleId="a4">
    <w:name w:val="header"/>
    <w:basedOn w:val="a"/>
    <w:link w:val="a5"/>
    <w:uiPriority w:val="99"/>
    <w:unhideWhenUsed/>
    <w:rsid w:val="007367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6732"/>
  </w:style>
  <w:style w:type="paragraph" w:styleId="a6">
    <w:name w:val="footer"/>
    <w:basedOn w:val="a"/>
    <w:link w:val="a7"/>
    <w:uiPriority w:val="99"/>
    <w:unhideWhenUsed/>
    <w:rsid w:val="007367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6732"/>
  </w:style>
  <w:style w:type="paragraph" w:styleId="a8">
    <w:name w:val="No Spacing"/>
    <w:uiPriority w:val="1"/>
    <w:qFormat/>
    <w:rsid w:val="0007357C"/>
    <w:pPr>
      <w:spacing w:after="0" w:line="240" w:lineRule="auto"/>
    </w:pPr>
  </w:style>
  <w:style w:type="paragraph" w:customStyle="1" w:styleId="Style6">
    <w:name w:val="Style6"/>
    <w:basedOn w:val="a"/>
    <w:rsid w:val="00DA54B4"/>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character" w:customStyle="1" w:styleId="FontStyle67">
    <w:name w:val="Font Style67"/>
    <w:basedOn w:val="a0"/>
    <w:rsid w:val="00DA54B4"/>
    <w:rPr>
      <w:rFonts w:ascii="Times New Roman" w:hAnsi="Times New Roman" w:cs="Times New Roman"/>
      <w:sz w:val="20"/>
      <w:szCs w:val="20"/>
    </w:rPr>
  </w:style>
  <w:style w:type="paragraph" w:customStyle="1" w:styleId="Style22">
    <w:name w:val="Style22"/>
    <w:basedOn w:val="a"/>
    <w:rsid w:val="00DA54B4"/>
    <w:pPr>
      <w:widowControl w:val="0"/>
      <w:autoSpaceDE w:val="0"/>
      <w:autoSpaceDN w:val="0"/>
      <w:adjustRightInd w:val="0"/>
      <w:spacing w:after="0" w:line="259" w:lineRule="exact"/>
      <w:ind w:firstLine="451"/>
    </w:pPr>
    <w:rPr>
      <w:rFonts w:ascii="Trebuchet MS" w:eastAsia="Times New Roman" w:hAnsi="Trebuchet MS" w:cs="Times New Roman"/>
      <w:sz w:val="24"/>
      <w:szCs w:val="24"/>
    </w:rPr>
  </w:style>
  <w:style w:type="character" w:customStyle="1" w:styleId="FontStyle70">
    <w:name w:val="Font Style70"/>
    <w:basedOn w:val="a0"/>
    <w:rsid w:val="00DA54B4"/>
    <w:rPr>
      <w:rFonts w:ascii="Times New Roman" w:hAnsi="Times New Roman" w:cs="Times New Roman"/>
      <w:b/>
      <w:bCs/>
      <w:sz w:val="20"/>
      <w:szCs w:val="20"/>
    </w:rPr>
  </w:style>
  <w:style w:type="paragraph" w:customStyle="1" w:styleId="Style29">
    <w:name w:val="Style29"/>
    <w:basedOn w:val="a"/>
    <w:rsid w:val="00DA54B4"/>
    <w:pPr>
      <w:widowControl w:val="0"/>
      <w:autoSpaceDE w:val="0"/>
      <w:autoSpaceDN w:val="0"/>
      <w:adjustRightInd w:val="0"/>
      <w:spacing w:after="0" w:line="240" w:lineRule="auto"/>
    </w:pPr>
    <w:rPr>
      <w:rFonts w:ascii="Trebuchet MS" w:eastAsia="Times New Roman" w:hAnsi="Trebuchet M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6554-9F82-4266-94A4-034565B2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3313</Words>
  <Characters>18889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cp:revision>
  <cp:lastPrinted>2009-10-21T08:04:00Z</cp:lastPrinted>
  <dcterms:created xsi:type="dcterms:W3CDTF">2009-10-12T15:43:00Z</dcterms:created>
  <dcterms:modified xsi:type="dcterms:W3CDTF">2012-02-18T05:11:00Z</dcterms:modified>
</cp:coreProperties>
</file>